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F8A" w:rsidRPr="004F3897" w:rsidRDefault="002F6F8A" w:rsidP="00850745">
      <w:pPr>
        <w:pBdr>
          <w:bottom w:val="single" w:sz="6" w:space="1" w:color="auto"/>
        </w:pBdr>
        <w:spacing w:after="120"/>
        <w:jc w:val="center"/>
        <w:rPr>
          <w:rFonts w:ascii="Arial" w:hAnsi="Arial" w:cs="Arial"/>
          <w:b/>
          <w:color w:val="0070C0"/>
          <w:sz w:val="28"/>
          <w:szCs w:val="28"/>
        </w:rPr>
      </w:pPr>
      <w:r w:rsidRPr="004F3897">
        <w:rPr>
          <w:rFonts w:ascii="Arial" w:hAnsi="Arial" w:cs="Arial"/>
          <w:b/>
          <w:color w:val="0070C0"/>
          <w:sz w:val="28"/>
          <w:szCs w:val="28"/>
        </w:rPr>
        <w:t>Stanovisko Rady pro výzkum, vývoj a inovace k </w:t>
      </w:r>
      <w:r w:rsidR="003E64BF">
        <w:rPr>
          <w:rFonts w:ascii="Arial" w:hAnsi="Arial" w:cs="Arial"/>
          <w:b/>
          <w:color w:val="0070C0"/>
          <w:sz w:val="28"/>
          <w:szCs w:val="28"/>
        </w:rPr>
        <w:t>n</w:t>
      </w:r>
      <w:r w:rsidR="00856ADE" w:rsidRPr="004F3897">
        <w:rPr>
          <w:rFonts w:ascii="Arial" w:hAnsi="Arial" w:cs="Arial"/>
          <w:b/>
          <w:color w:val="0070C0"/>
          <w:sz w:val="28"/>
          <w:szCs w:val="28"/>
        </w:rPr>
        <w:t xml:space="preserve">ávrhu </w:t>
      </w:r>
      <w:r w:rsidR="00607391">
        <w:rPr>
          <w:rFonts w:ascii="Arial" w:hAnsi="Arial" w:cs="Arial"/>
          <w:b/>
          <w:color w:val="0070C0"/>
          <w:sz w:val="28"/>
          <w:szCs w:val="28"/>
        </w:rPr>
        <w:t>Aktualizace Národního akčního plánu čisté mobility</w:t>
      </w:r>
    </w:p>
    <w:p w:rsidR="002F6F8A" w:rsidRPr="00607391" w:rsidRDefault="001D724F" w:rsidP="00BF4656">
      <w:pPr>
        <w:pStyle w:val="Odstavecseseznamem"/>
        <w:numPr>
          <w:ilvl w:val="0"/>
          <w:numId w:val="1"/>
        </w:numPr>
        <w:spacing w:after="120"/>
        <w:jc w:val="both"/>
        <w:rPr>
          <w:rFonts w:ascii="Arial" w:hAnsi="Arial" w:cs="Arial"/>
          <w:b/>
          <w:color w:val="0070C0"/>
        </w:rPr>
      </w:pPr>
      <w:r w:rsidRPr="00607391">
        <w:rPr>
          <w:rFonts w:ascii="Arial" w:hAnsi="Arial" w:cs="Arial"/>
          <w:b/>
          <w:color w:val="0070C0"/>
        </w:rPr>
        <w:t xml:space="preserve">Způsob </w:t>
      </w:r>
      <w:r w:rsidR="00C31178" w:rsidRPr="00607391">
        <w:rPr>
          <w:rFonts w:ascii="Arial" w:hAnsi="Arial" w:cs="Arial"/>
          <w:b/>
          <w:color w:val="0070C0"/>
        </w:rPr>
        <w:t xml:space="preserve">předložení </w:t>
      </w:r>
      <w:r w:rsidR="00046C8D">
        <w:rPr>
          <w:rFonts w:ascii="Arial" w:hAnsi="Arial" w:cs="Arial"/>
          <w:b/>
          <w:color w:val="0070C0"/>
        </w:rPr>
        <w:t>materiálu</w:t>
      </w:r>
    </w:p>
    <w:p w:rsidR="00607391" w:rsidRDefault="00756899" w:rsidP="000F2DDE">
      <w:pPr>
        <w:pStyle w:val="Zkladntext2"/>
        <w:spacing w:after="120"/>
        <w:ind w:left="6"/>
        <w:jc w:val="both"/>
        <w:rPr>
          <w:rFonts w:ascii="Arial" w:hAnsi="Arial" w:cs="Arial"/>
          <w:szCs w:val="24"/>
        </w:rPr>
      </w:pPr>
      <w:r>
        <w:rPr>
          <w:rFonts w:ascii="Arial" w:hAnsi="Arial" w:cs="Arial"/>
          <w:szCs w:val="24"/>
        </w:rPr>
        <w:t xml:space="preserve">Ministerstvo průmyslu a </w:t>
      </w:r>
      <w:r w:rsidRPr="007E7E46">
        <w:rPr>
          <w:rFonts w:ascii="Arial" w:hAnsi="Arial" w:cs="Arial"/>
          <w:szCs w:val="24"/>
        </w:rPr>
        <w:t>obchodu p</w:t>
      </w:r>
      <w:r w:rsidR="003E64BF" w:rsidRPr="007E7E46">
        <w:rPr>
          <w:rFonts w:ascii="Arial" w:hAnsi="Arial" w:cs="Arial"/>
          <w:szCs w:val="24"/>
        </w:rPr>
        <w:t>ředložil</w:t>
      </w:r>
      <w:r w:rsidRPr="007E7E46">
        <w:rPr>
          <w:rFonts w:ascii="Arial" w:hAnsi="Arial" w:cs="Arial"/>
          <w:szCs w:val="24"/>
        </w:rPr>
        <w:t>o</w:t>
      </w:r>
      <w:r w:rsidR="003E64BF" w:rsidRPr="007E7E46">
        <w:rPr>
          <w:rFonts w:ascii="Arial" w:hAnsi="Arial" w:cs="Arial"/>
          <w:szCs w:val="24"/>
        </w:rPr>
        <w:t xml:space="preserve"> dopisem ze dne 1</w:t>
      </w:r>
      <w:r w:rsidR="007E7E46" w:rsidRPr="007E7E46">
        <w:rPr>
          <w:rFonts w:ascii="Arial" w:hAnsi="Arial" w:cs="Arial"/>
          <w:szCs w:val="24"/>
        </w:rPr>
        <w:t>1</w:t>
      </w:r>
      <w:r w:rsidR="003E64BF" w:rsidRPr="007E7E46">
        <w:rPr>
          <w:rFonts w:ascii="Arial" w:hAnsi="Arial" w:cs="Arial"/>
          <w:szCs w:val="24"/>
        </w:rPr>
        <w:t xml:space="preserve">. </w:t>
      </w:r>
      <w:r w:rsidR="00607391" w:rsidRPr="007E7E46">
        <w:rPr>
          <w:rFonts w:ascii="Arial" w:hAnsi="Arial" w:cs="Arial"/>
          <w:szCs w:val="24"/>
        </w:rPr>
        <w:t>března</w:t>
      </w:r>
      <w:r w:rsidR="003E64BF" w:rsidRPr="007E7E46">
        <w:rPr>
          <w:rFonts w:ascii="Arial" w:hAnsi="Arial" w:cs="Arial"/>
          <w:szCs w:val="24"/>
        </w:rPr>
        <w:t xml:space="preserve"> 20</w:t>
      </w:r>
      <w:r w:rsidR="00607391" w:rsidRPr="007E7E46">
        <w:rPr>
          <w:rFonts w:ascii="Arial" w:hAnsi="Arial" w:cs="Arial"/>
          <w:szCs w:val="24"/>
        </w:rPr>
        <w:t>20</w:t>
      </w:r>
      <w:r w:rsidR="003E64BF" w:rsidRPr="007E7E46">
        <w:rPr>
          <w:rFonts w:ascii="Arial" w:hAnsi="Arial" w:cs="Arial"/>
          <w:szCs w:val="24"/>
        </w:rPr>
        <w:t xml:space="preserve"> </w:t>
      </w:r>
      <w:r w:rsidR="003E64BF" w:rsidRPr="00607391">
        <w:rPr>
          <w:rFonts w:ascii="Arial" w:hAnsi="Arial" w:cs="Arial"/>
          <w:szCs w:val="24"/>
        </w:rPr>
        <w:t>k</w:t>
      </w:r>
      <w:r w:rsidR="00DD6D20" w:rsidRPr="00607391">
        <w:rPr>
          <w:rFonts w:ascii="Arial" w:hAnsi="Arial" w:cs="Arial"/>
          <w:szCs w:val="24"/>
        </w:rPr>
        <w:t>e</w:t>
      </w:r>
      <w:r>
        <w:rPr>
          <w:rFonts w:ascii="Arial" w:hAnsi="Arial" w:cs="Arial"/>
          <w:szCs w:val="24"/>
        </w:rPr>
        <w:t> </w:t>
      </w:r>
      <w:r w:rsidR="00DD6D20" w:rsidRPr="00607391">
        <w:rPr>
          <w:rFonts w:ascii="Arial" w:hAnsi="Arial" w:cs="Arial"/>
          <w:szCs w:val="24"/>
        </w:rPr>
        <w:t xml:space="preserve">stanovisku Rady pro výzkum, vývoj a inovace </w:t>
      </w:r>
      <w:r w:rsidR="000F2DDE" w:rsidRPr="00607391">
        <w:rPr>
          <w:rFonts w:ascii="Arial" w:hAnsi="Arial" w:cs="Arial"/>
          <w:szCs w:val="24"/>
        </w:rPr>
        <w:t xml:space="preserve">(dále jen „Rada“) </w:t>
      </w:r>
      <w:r w:rsidR="003E64BF" w:rsidRPr="00607391">
        <w:rPr>
          <w:rFonts w:ascii="Arial" w:hAnsi="Arial" w:cs="Arial"/>
          <w:szCs w:val="24"/>
        </w:rPr>
        <w:t>n</w:t>
      </w:r>
      <w:r w:rsidR="00BF4656" w:rsidRPr="00607391">
        <w:rPr>
          <w:rFonts w:ascii="Arial" w:hAnsi="Arial" w:cs="Arial"/>
          <w:szCs w:val="24"/>
        </w:rPr>
        <w:t xml:space="preserve">ávrh </w:t>
      </w:r>
      <w:r w:rsidR="00607391">
        <w:rPr>
          <w:rFonts w:ascii="Arial" w:hAnsi="Arial" w:cs="Arial"/>
          <w:szCs w:val="24"/>
        </w:rPr>
        <w:t>Aktualizace Národního plánu čisté mobility (dále jen „</w:t>
      </w:r>
      <w:r w:rsidR="0010644F">
        <w:rPr>
          <w:rFonts w:ascii="Arial" w:hAnsi="Arial" w:cs="Arial"/>
          <w:szCs w:val="24"/>
        </w:rPr>
        <w:t>A</w:t>
      </w:r>
      <w:r w:rsidR="00607391">
        <w:rPr>
          <w:rFonts w:ascii="Arial" w:hAnsi="Arial" w:cs="Arial"/>
          <w:szCs w:val="24"/>
        </w:rPr>
        <w:t>ktualizace NAP CM“).</w:t>
      </w:r>
    </w:p>
    <w:p w:rsidR="00046C8D" w:rsidRPr="00046C8D" w:rsidRDefault="00046C8D" w:rsidP="00E17402">
      <w:pPr>
        <w:pStyle w:val="Odstavecseseznamem"/>
        <w:numPr>
          <w:ilvl w:val="0"/>
          <w:numId w:val="1"/>
        </w:numPr>
        <w:autoSpaceDE w:val="0"/>
        <w:autoSpaceDN w:val="0"/>
        <w:adjustRightInd w:val="0"/>
        <w:spacing w:afterLines="60" w:after="144"/>
        <w:jc w:val="both"/>
        <w:rPr>
          <w:rFonts w:ascii="Arial" w:hAnsi="Arial" w:cs="Arial"/>
        </w:rPr>
      </w:pPr>
      <w:r w:rsidRPr="00046C8D">
        <w:rPr>
          <w:rFonts w:ascii="Arial" w:hAnsi="Arial" w:cs="Arial"/>
          <w:b/>
          <w:color w:val="0070C0"/>
        </w:rPr>
        <w:t>Postup projednání materiálu</w:t>
      </w:r>
    </w:p>
    <w:p w:rsidR="00E17402" w:rsidRPr="00E17402" w:rsidRDefault="00607391" w:rsidP="00E17402">
      <w:pPr>
        <w:autoSpaceDE w:val="0"/>
        <w:autoSpaceDN w:val="0"/>
        <w:adjustRightInd w:val="0"/>
        <w:spacing w:afterLines="60" w:after="144"/>
        <w:jc w:val="both"/>
        <w:rPr>
          <w:rFonts w:ascii="Arial" w:hAnsi="Arial" w:cs="Arial"/>
          <w:bCs/>
        </w:rPr>
      </w:pPr>
      <w:r w:rsidRPr="00E17402">
        <w:rPr>
          <w:rFonts w:ascii="Arial" w:hAnsi="Arial" w:cs="Arial"/>
        </w:rPr>
        <w:t xml:space="preserve">Aktualizace NAP CM byla předložena dne </w:t>
      </w:r>
      <w:r w:rsidR="00756899">
        <w:rPr>
          <w:rFonts w:ascii="Arial" w:hAnsi="Arial" w:cs="Arial"/>
        </w:rPr>
        <w:t xml:space="preserve">16. prosince 2019 </w:t>
      </w:r>
      <w:r w:rsidRPr="00E17402">
        <w:rPr>
          <w:rFonts w:ascii="Arial" w:hAnsi="Arial" w:cs="Arial"/>
        </w:rPr>
        <w:t>do meziresortního připomínkového řízení</w:t>
      </w:r>
      <w:r w:rsidR="000C0E15">
        <w:rPr>
          <w:rFonts w:ascii="Arial" w:hAnsi="Arial" w:cs="Arial"/>
        </w:rPr>
        <w:t xml:space="preserve"> (dále jen „MPŘ“)</w:t>
      </w:r>
      <w:r w:rsidR="00E17402" w:rsidRPr="00E17402">
        <w:rPr>
          <w:rFonts w:ascii="Arial" w:hAnsi="Arial" w:cs="Arial"/>
        </w:rPr>
        <w:t xml:space="preserve"> bez stanoviska Rady. V rámci </w:t>
      </w:r>
      <w:r w:rsidR="000C0E15">
        <w:rPr>
          <w:rFonts w:ascii="Arial" w:hAnsi="Arial" w:cs="Arial"/>
        </w:rPr>
        <w:t>MPŘ</w:t>
      </w:r>
      <w:r w:rsidR="00E17402" w:rsidRPr="00E17402">
        <w:rPr>
          <w:rFonts w:ascii="Arial" w:hAnsi="Arial" w:cs="Arial"/>
        </w:rPr>
        <w:t xml:space="preserve"> k dokumentu NAP CM, které </w:t>
      </w:r>
      <w:r w:rsidR="00756899">
        <w:rPr>
          <w:rFonts w:ascii="Arial" w:hAnsi="Arial" w:cs="Arial"/>
        </w:rPr>
        <w:t>probíhalo do</w:t>
      </w:r>
      <w:r w:rsidRPr="00E17402">
        <w:rPr>
          <w:rFonts w:ascii="Arial" w:hAnsi="Arial" w:cs="Arial"/>
        </w:rPr>
        <w:t xml:space="preserve"> </w:t>
      </w:r>
      <w:r w:rsidR="00E17402" w:rsidRPr="00E17402">
        <w:rPr>
          <w:rFonts w:ascii="Arial" w:hAnsi="Arial" w:cs="Arial"/>
        </w:rPr>
        <w:t>3. ledna 2020</w:t>
      </w:r>
      <w:r w:rsidR="00004D79">
        <w:rPr>
          <w:rFonts w:ascii="Arial" w:hAnsi="Arial" w:cs="Arial"/>
        </w:rPr>
        <w:t>,</w:t>
      </w:r>
      <w:r w:rsidR="00E17402" w:rsidRPr="00E17402">
        <w:rPr>
          <w:rFonts w:ascii="Arial" w:hAnsi="Arial" w:cs="Arial"/>
        </w:rPr>
        <w:t xml:space="preserve"> byl mimo jiné vznesen požadavek Úřadu vlády</w:t>
      </w:r>
      <w:r w:rsidR="000C0E15">
        <w:rPr>
          <w:rFonts w:ascii="Arial" w:hAnsi="Arial" w:cs="Arial"/>
        </w:rPr>
        <w:t xml:space="preserve">, </w:t>
      </w:r>
      <w:r w:rsidR="00E17402" w:rsidRPr="00E17402">
        <w:rPr>
          <w:rFonts w:ascii="Arial" w:hAnsi="Arial" w:cs="Arial"/>
        </w:rPr>
        <w:t xml:space="preserve">aby </w:t>
      </w:r>
      <w:r w:rsidR="00004D79">
        <w:rPr>
          <w:rFonts w:ascii="Arial" w:hAnsi="Arial" w:cs="Arial"/>
        </w:rPr>
        <w:t xml:space="preserve">Aktualizace NAP CM, </w:t>
      </w:r>
      <w:r w:rsidR="000C0E15">
        <w:rPr>
          <w:rFonts w:ascii="Arial" w:hAnsi="Arial" w:cs="Arial"/>
        </w:rPr>
        <w:t>k</w:t>
      </w:r>
      <w:r w:rsidR="00E17402" w:rsidRPr="00E17402">
        <w:rPr>
          <w:rFonts w:ascii="Arial" w:hAnsi="Arial" w:cs="Arial"/>
        </w:rPr>
        <w:t>ter</w:t>
      </w:r>
      <w:r w:rsidR="00004D79">
        <w:rPr>
          <w:rFonts w:ascii="Arial" w:hAnsi="Arial" w:cs="Arial"/>
        </w:rPr>
        <w:t>á</w:t>
      </w:r>
      <w:r w:rsidR="00E17402" w:rsidRPr="00E17402">
        <w:rPr>
          <w:rFonts w:ascii="Arial" w:hAnsi="Arial" w:cs="Arial"/>
        </w:rPr>
        <w:t xml:space="preserve"> obsah</w:t>
      </w:r>
      <w:r w:rsidR="00004D79">
        <w:rPr>
          <w:rFonts w:ascii="Arial" w:hAnsi="Arial" w:cs="Arial"/>
        </w:rPr>
        <w:t>ovala</w:t>
      </w:r>
      <w:r w:rsidR="00E17402" w:rsidRPr="00E17402">
        <w:rPr>
          <w:rFonts w:ascii="Arial" w:hAnsi="Arial" w:cs="Arial"/>
        </w:rPr>
        <w:t xml:space="preserve"> řadu výzkumných témat,</w:t>
      </w:r>
      <w:r w:rsidR="00E17402" w:rsidRPr="00E17402">
        <w:rPr>
          <w:rFonts w:ascii="Arial" w:hAnsi="Arial" w:cs="Arial"/>
          <w:bCs/>
        </w:rPr>
        <w:t xml:space="preserve"> byl</w:t>
      </w:r>
      <w:r w:rsidR="00004D79">
        <w:rPr>
          <w:rFonts w:ascii="Arial" w:hAnsi="Arial" w:cs="Arial"/>
          <w:bCs/>
        </w:rPr>
        <w:t>a</w:t>
      </w:r>
      <w:r w:rsidR="00E17402" w:rsidRPr="00E17402">
        <w:rPr>
          <w:rFonts w:ascii="Arial" w:hAnsi="Arial" w:cs="Arial"/>
          <w:bCs/>
        </w:rPr>
        <w:t xml:space="preserve"> v souladu se </w:t>
      </w:r>
      <w:r w:rsidR="00E17402" w:rsidRPr="00E17402">
        <w:rPr>
          <w:rFonts w:ascii="Arial" w:hAnsi="Arial" w:cs="Arial"/>
        </w:rPr>
        <w:t>zákonem č. 130/2002</w:t>
      </w:r>
      <w:r w:rsidR="00E17402" w:rsidRPr="00E17402">
        <w:rPr>
          <w:rFonts w:ascii="Arial" w:hAnsi="Arial" w:cs="Arial"/>
          <w:color w:val="000000"/>
        </w:rPr>
        <w:t xml:space="preserve"> Sb., o podpoře výzkumu, experimentálního vývoje a inovací z veřejných prostředků a o změně některých souvisejících zákonů (zákon o podpoře výzkumu, experimentálního vývoje a inovací), ve znění pozdějších předpisů </w:t>
      </w:r>
      <w:r w:rsidR="00E17402" w:rsidRPr="00E17402">
        <w:rPr>
          <w:rFonts w:ascii="Arial" w:hAnsi="Arial" w:cs="Arial"/>
          <w:bCs/>
        </w:rPr>
        <w:t>projednán</w:t>
      </w:r>
      <w:r w:rsidR="00004D79">
        <w:rPr>
          <w:rFonts w:ascii="Arial" w:hAnsi="Arial" w:cs="Arial"/>
          <w:bCs/>
        </w:rPr>
        <w:t>a</w:t>
      </w:r>
      <w:r w:rsidR="00E17402" w:rsidRPr="00E17402">
        <w:rPr>
          <w:rFonts w:ascii="Arial" w:hAnsi="Arial" w:cs="Arial"/>
          <w:bCs/>
        </w:rPr>
        <w:t xml:space="preserve"> na zasedání Rady a stanovisko Rady bylo součástí dokumentu předloženého vládě.</w:t>
      </w:r>
      <w:r w:rsidR="00E17402" w:rsidRPr="00E17402">
        <w:rPr>
          <w:rFonts w:ascii="Arial" w:hAnsi="Arial" w:cs="Arial"/>
          <w:b/>
        </w:rPr>
        <w:t xml:space="preserve"> </w:t>
      </w:r>
    </w:p>
    <w:p w:rsidR="00607391" w:rsidRDefault="00F2275B" w:rsidP="000F2DDE">
      <w:pPr>
        <w:pStyle w:val="Zkladntext2"/>
        <w:spacing w:after="120"/>
        <w:ind w:left="6"/>
        <w:jc w:val="both"/>
        <w:rPr>
          <w:rFonts w:ascii="Arial" w:hAnsi="Arial" w:cs="Arial"/>
          <w:szCs w:val="24"/>
        </w:rPr>
      </w:pPr>
      <w:r>
        <w:rPr>
          <w:rFonts w:ascii="Arial" w:hAnsi="Arial" w:cs="Arial"/>
          <w:szCs w:val="24"/>
        </w:rPr>
        <w:t>MPO</w:t>
      </w:r>
      <w:r w:rsidR="000C0E15">
        <w:rPr>
          <w:rFonts w:ascii="Arial" w:hAnsi="Arial" w:cs="Arial"/>
          <w:szCs w:val="24"/>
        </w:rPr>
        <w:t xml:space="preserve"> po vypořádání připomínek z MPŘ předkládá NAP CM na 355. </w:t>
      </w:r>
      <w:r w:rsidR="00004D79">
        <w:rPr>
          <w:rFonts w:ascii="Arial" w:hAnsi="Arial" w:cs="Arial"/>
          <w:szCs w:val="24"/>
        </w:rPr>
        <w:t>zasedání Rady</w:t>
      </w:r>
      <w:r w:rsidR="000C0E15">
        <w:rPr>
          <w:rFonts w:ascii="Arial" w:hAnsi="Arial" w:cs="Arial"/>
          <w:szCs w:val="24"/>
        </w:rPr>
        <w:t>, které se konalo 28. března 2020.</w:t>
      </w:r>
      <w:r w:rsidR="00E17402">
        <w:rPr>
          <w:rFonts w:ascii="Arial" w:hAnsi="Arial" w:cs="Arial"/>
          <w:szCs w:val="24"/>
        </w:rPr>
        <w:t xml:space="preserve">  </w:t>
      </w:r>
    </w:p>
    <w:p w:rsidR="00004D79" w:rsidRPr="00004D79" w:rsidRDefault="00046C8D" w:rsidP="00004D79">
      <w:pPr>
        <w:pStyle w:val="Odstavecseseznamem"/>
        <w:numPr>
          <w:ilvl w:val="0"/>
          <w:numId w:val="1"/>
        </w:numPr>
        <w:spacing w:after="120"/>
        <w:jc w:val="both"/>
        <w:rPr>
          <w:rFonts w:ascii="Arial" w:hAnsi="Arial" w:cs="Arial"/>
          <w:b/>
          <w:color w:val="0070C0"/>
        </w:rPr>
      </w:pPr>
      <w:r>
        <w:rPr>
          <w:rFonts w:ascii="Arial" w:hAnsi="Arial" w:cs="Arial"/>
          <w:b/>
          <w:color w:val="0070C0"/>
        </w:rPr>
        <w:t>Charakteristika a popis materiálu</w:t>
      </w:r>
    </w:p>
    <w:p w:rsidR="00756899" w:rsidRDefault="00756899" w:rsidP="00756899">
      <w:pPr>
        <w:widowControl w:val="0"/>
        <w:autoSpaceDE w:val="0"/>
        <w:autoSpaceDN w:val="0"/>
        <w:adjustRightInd w:val="0"/>
        <w:spacing w:after="120"/>
        <w:jc w:val="both"/>
        <w:rPr>
          <w:rStyle w:val="xsptextcomputedfield"/>
          <w:rFonts w:ascii="Arial" w:hAnsi="Arial" w:cs="Arial"/>
        </w:rPr>
      </w:pPr>
      <w:r w:rsidRPr="00756899">
        <w:rPr>
          <w:rStyle w:val="xsptextcomputedfield"/>
          <w:rFonts w:ascii="Arial" w:hAnsi="Arial" w:cs="Arial"/>
        </w:rPr>
        <w:t>Národní akční plán čisté mobility (NAP CM) vznikl na základě požadavku směrnice 2014/94/EU, která uložila členským státům vytvořit národní rám</w:t>
      </w:r>
      <w:r>
        <w:rPr>
          <w:rStyle w:val="xsptextcomputedfield"/>
          <w:rFonts w:ascii="Arial" w:hAnsi="Arial" w:cs="Arial"/>
        </w:rPr>
        <w:t>ce</w:t>
      </w:r>
      <w:r w:rsidRPr="00756899">
        <w:rPr>
          <w:rStyle w:val="xsptextcomputedfield"/>
          <w:rFonts w:ascii="Arial" w:hAnsi="Arial" w:cs="Arial"/>
        </w:rPr>
        <w:t xml:space="preserve"> politiky na</w:t>
      </w:r>
      <w:r>
        <w:rPr>
          <w:rStyle w:val="xsptextcomputedfield"/>
          <w:rFonts w:ascii="Arial" w:hAnsi="Arial" w:cs="Arial"/>
        </w:rPr>
        <w:t> </w:t>
      </w:r>
      <w:r w:rsidRPr="00756899">
        <w:rPr>
          <w:rStyle w:val="xsptextcomputedfield"/>
          <w:rFonts w:ascii="Arial" w:hAnsi="Arial" w:cs="Arial"/>
        </w:rPr>
        <w:t>podporu rozvoje alternativních paliv v dopravě a vytvořit tak d</w:t>
      </w:r>
      <w:r>
        <w:rPr>
          <w:rStyle w:val="xsptextcomputedfield"/>
          <w:rFonts w:ascii="Arial" w:hAnsi="Arial" w:cs="Arial"/>
        </w:rPr>
        <w:t>ostatečně příznivé prostředí pro </w:t>
      </w:r>
      <w:r w:rsidRPr="00756899">
        <w:rPr>
          <w:rStyle w:val="xsptextcomputedfield"/>
          <w:rFonts w:ascii="Arial" w:hAnsi="Arial" w:cs="Arial"/>
        </w:rPr>
        <w:t xml:space="preserve"> širší uplatnění vybraných alternativních paliv a pohonů v sektoru dopravy. </w:t>
      </w:r>
    </w:p>
    <w:p w:rsidR="00756899" w:rsidRDefault="00756899" w:rsidP="00756899">
      <w:pPr>
        <w:widowControl w:val="0"/>
        <w:autoSpaceDE w:val="0"/>
        <w:autoSpaceDN w:val="0"/>
        <w:adjustRightInd w:val="0"/>
        <w:spacing w:after="120"/>
        <w:jc w:val="both"/>
        <w:rPr>
          <w:rFonts w:ascii="Arial" w:hAnsi="Arial" w:cs="Arial"/>
          <w:bCs/>
        </w:rPr>
      </w:pPr>
      <w:r w:rsidRPr="00756899">
        <w:rPr>
          <w:rStyle w:val="xsptextcomputedfield"/>
          <w:rFonts w:ascii="Arial" w:hAnsi="Arial" w:cs="Arial"/>
        </w:rPr>
        <w:t xml:space="preserve">NAP CM byl schválen </w:t>
      </w:r>
      <w:r>
        <w:rPr>
          <w:rStyle w:val="xsptextcomputedfield"/>
          <w:rFonts w:ascii="Arial" w:hAnsi="Arial" w:cs="Arial"/>
        </w:rPr>
        <w:t>u</w:t>
      </w:r>
      <w:r w:rsidRPr="00756899">
        <w:rPr>
          <w:rStyle w:val="xsptextcomputedfield"/>
          <w:rFonts w:ascii="Arial" w:hAnsi="Arial" w:cs="Arial"/>
        </w:rPr>
        <w:t>sne</w:t>
      </w:r>
      <w:r>
        <w:rPr>
          <w:rStyle w:val="xsptextcomputedfield"/>
          <w:rFonts w:ascii="Arial" w:hAnsi="Arial" w:cs="Arial"/>
        </w:rPr>
        <w:t>sením vlády ČR č. 941 ze dne 20.</w:t>
      </w:r>
      <w:r w:rsidRPr="00756899">
        <w:rPr>
          <w:rStyle w:val="xsptextcomputedfield"/>
          <w:rFonts w:ascii="Arial" w:hAnsi="Arial" w:cs="Arial"/>
        </w:rPr>
        <w:t xml:space="preserve"> listopadu 2015. Jeho aktualizace vyplývající z tohoto usnesení reaguje na některé nové výzvy v oblasti snižování emisí zejména CO2 v dopravě a reflektuje nejnovější vývoj legislativy EU. Vzhledem k tomu, že na úrovni EU se stále více akcentuje potřeba dosáhnout dekarbonizace ve všech druzích doprav</w:t>
      </w:r>
      <w:r>
        <w:rPr>
          <w:rStyle w:val="xsptextcomputedfield"/>
          <w:rFonts w:ascii="Arial" w:hAnsi="Arial" w:cs="Arial"/>
        </w:rPr>
        <w:t xml:space="preserve">y, obsahuje </w:t>
      </w:r>
      <w:r w:rsidR="0010644F">
        <w:rPr>
          <w:rStyle w:val="xsptextcomputedfield"/>
          <w:rFonts w:ascii="Arial" w:hAnsi="Arial" w:cs="Arial"/>
        </w:rPr>
        <w:t>A</w:t>
      </w:r>
      <w:r>
        <w:rPr>
          <w:rStyle w:val="xsptextcomputedfield"/>
          <w:rFonts w:ascii="Arial" w:hAnsi="Arial" w:cs="Arial"/>
        </w:rPr>
        <w:t>ktualizace NAP CM i </w:t>
      </w:r>
      <w:r w:rsidRPr="00756899">
        <w:rPr>
          <w:rStyle w:val="xsptextcomputedfield"/>
          <w:rFonts w:ascii="Arial" w:hAnsi="Arial" w:cs="Arial"/>
        </w:rPr>
        <w:t>samostatnou kapitolu týkající se zavádění alternativních paliv v nesilničních druzích dopravy.</w:t>
      </w:r>
      <w:r w:rsidRPr="00756899">
        <w:rPr>
          <w:rFonts w:ascii="Arial" w:hAnsi="Arial" w:cs="Arial"/>
        </w:rPr>
        <w:t xml:space="preserve"> </w:t>
      </w:r>
      <w:r w:rsidRPr="00506688">
        <w:rPr>
          <w:rFonts w:ascii="Arial" w:hAnsi="Arial" w:cs="Arial"/>
        </w:rPr>
        <w:t xml:space="preserve">Dokument Aktualizace NAP CM reaguje </w:t>
      </w:r>
      <w:r w:rsidR="00197CD3">
        <w:rPr>
          <w:rFonts w:ascii="Arial" w:hAnsi="Arial" w:cs="Arial"/>
        </w:rPr>
        <w:t xml:space="preserve">také </w:t>
      </w:r>
      <w:r w:rsidRPr="00506688">
        <w:rPr>
          <w:rFonts w:ascii="Arial" w:hAnsi="Arial" w:cs="Arial"/>
        </w:rPr>
        <w:t>na</w:t>
      </w:r>
      <w:r w:rsidRPr="00506688">
        <w:rPr>
          <w:rFonts w:ascii="Arial" w:hAnsi="Arial" w:cs="Arial"/>
          <w:b/>
        </w:rPr>
        <w:t xml:space="preserve"> </w:t>
      </w:r>
      <w:r w:rsidRPr="00506688">
        <w:rPr>
          <w:rFonts w:ascii="Arial" w:hAnsi="Arial" w:cs="Arial"/>
          <w:bCs/>
        </w:rPr>
        <w:t xml:space="preserve">některé nové výzvy v oblasti snižování emisí v dopravě a na přijetí tzv. Pařížské dohody o změně klimatu, a odráží i nejnovější vývoj legislativy EU. </w:t>
      </w:r>
    </w:p>
    <w:p w:rsidR="00E83722" w:rsidRPr="00852B52" w:rsidRDefault="00852B52" w:rsidP="00E83722">
      <w:pPr>
        <w:pStyle w:val="Odstavecseseznamem"/>
        <w:numPr>
          <w:ilvl w:val="0"/>
          <w:numId w:val="1"/>
        </w:numPr>
        <w:spacing w:after="120"/>
        <w:jc w:val="both"/>
        <w:rPr>
          <w:rFonts w:ascii="Arial" w:hAnsi="Arial" w:cs="Arial"/>
          <w:b/>
          <w:color w:val="0070C0"/>
        </w:rPr>
      </w:pPr>
      <w:r w:rsidRPr="00852B52">
        <w:rPr>
          <w:rFonts w:ascii="Arial" w:hAnsi="Arial" w:cs="Arial"/>
          <w:b/>
          <w:color w:val="0070C0"/>
        </w:rPr>
        <w:t xml:space="preserve">Připomínky k </w:t>
      </w:r>
      <w:r w:rsidR="00E83722" w:rsidRPr="00852B52">
        <w:rPr>
          <w:rFonts w:ascii="Arial" w:hAnsi="Arial" w:cs="Arial"/>
          <w:b/>
          <w:color w:val="0070C0"/>
        </w:rPr>
        <w:t xml:space="preserve">návrhu </w:t>
      </w:r>
      <w:r w:rsidRPr="00852B52">
        <w:rPr>
          <w:rFonts w:ascii="Arial" w:hAnsi="Arial" w:cs="Arial"/>
          <w:b/>
          <w:color w:val="0070C0"/>
        </w:rPr>
        <w:t>dokumentu</w:t>
      </w:r>
    </w:p>
    <w:p w:rsidR="00CD4315" w:rsidRPr="00197CD3" w:rsidRDefault="00A30498" w:rsidP="00852B52">
      <w:pPr>
        <w:spacing w:before="120" w:after="120"/>
        <w:ind w:left="3"/>
        <w:jc w:val="both"/>
        <w:rPr>
          <w:rFonts w:ascii="Arial" w:hAnsi="Arial" w:cs="Arial"/>
          <w:b/>
          <w:color w:val="0070C0"/>
        </w:rPr>
      </w:pPr>
      <w:r w:rsidRPr="00197CD3">
        <w:rPr>
          <w:rFonts w:ascii="Arial" w:hAnsi="Arial" w:cs="Arial"/>
          <w:b/>
          <w:color w:val="0070C0"/>
        </w:rPr>
        <w:t>Připomínk</w:t>
      </w:r>
      <w:r w:rsidR="00197CD3" w:rsidRPr="00197CD3">
        <w:rPr>
          <w:rFonts w:ascii="Arial" w:hAnsi="Arial" w:cs="Arial"/>
          <w:b/>
          <w:color w:val="0070C0"/>
        </w:rPr>
        <w:t>y</w:t>
      </w:r>
      <w:r w:rsidRPr="00197CD3">
        <w:rPr>
          <w:rFonts w:ascii="Arial" w:hAnsi="Arial" w:cs="Arial"/>
          <w:b/>
          <w:color w:val="0070C0"/>
        </w:rPr>
        <w:t xml:space="preserve"> Rady:</w:t>
      </w:r>
    </w:p>
    <w:p w:rsidR="00197CD3" w:rsidRPr="00F113E6" w:rsidRDefault="003445F2" w:rsidP="00197CD3">
      <w:pPr>
        <w:pStyle w:val="Odstavecseseznamem"/>
        <w:numPr>
          <w:ilvl w:val="0"/>
          <w:numId w:val="19"/>
        </w:numPr>
        <w:spacing w:after="120"/>
        <w:ind w:left="714" w:hanging="357"/>
        <w:contextualSpacing w:val="0"/>
        <w:jc w:val="both"/>
        <w:rPr>
          <w:rFonts w:ascii="Arial" w:hAnsi="Arial" w:cs="Arial"/>
          <w:b/>
          <w:i/>
          <w:color w:val="0070C0"/>
        </w:rPr>
      </w:pPr>
      <w:r w:rsidRPr="00197CD3">
        <w:rPr>
          <w:rFonts w:ascii="Arial" w:hAnsi="Arial" w:cs="Arial"/>
        </w:rPr>
        <w:t xml:space="preserve">V části 1.1 dokumentu je uvedeno, že: </w:t>
      </w:r>
      <w:r w:rsidRPr="00197CD3">
        <w:rPr>
          <w:rFonts w:ascii="Arial" w:hAnsi="Arial" w:cs="Arial"/>
          <w:i/>
        </w:rPr>
        <w:t xml:space="preserve">„… čistá mobilita zahrnuje celou řadu </w:t>
      </w:r>
      <w:r w:rsidRPr="00197CD3">
        <w:rPr>
          <w:rFonts w:ascii="Arial" w:hAnsi="Arial" w:cs="Arial"/>
          <w:b/>
          <w:i/>
        </w:rPr>
        <w:t>výzkumných témat</w:t>
      </w:r>
      <w:r w:rsidRPr="00197CD3">
        <w:rPr>
          <w:rFonts w:ascii="Arial" w:hAnsi="Arial" w:cs="Arial"/>
          <w:i/>
        </w:rPr>
        <w:t>, které je třeba aktivně sledovat a využívat příslušné finanční prostředky na oblast výzkumu a vývoje za účelem urychlení technologického pokroku v této oblasti</w:t>
      </w:r>
      <w:r w:rsidR="00197CD3" w:rsidRPr="00197CD3">
        <w:rPr>
          <w:rFonts w:ascii="Arial" w:hAnsi="Arial" w:cs="Arial"/>
          <w:i/>
        </w:rPr>
        <w:t xml:space="preserve">. </w:t>
      </w:r>
      <w:r w:rsidR="00291357" w:rsidRPr="00197CD3">
        <w:rPr>
          <w:rFonts w:ascii="Arial" w:hAnsi="Arial" w:cs="Arial"/>
          <w:i/>
        </w:rPr>
        <w:t>Za pozitivní lze přitom považovat, že jak na národní, tak evropské úrovni existují výzkumné dotační programy, které mohou být za účelem řešení uvedených výzkumných témat použity.</w:t>
      </w:r>
      <w:r w:rsidR="00197CD3" w:rsidRPr="00197CD3">
        <w:rPr>
          <w:rFonts w:ascii="Arial" w:hAnsi="Arial" w:cs="Arial"/>
          <w:i/>
        </w:rPr>
        <w:t>“</w:t>
      </w:r>
      <w:r w:rsidR="00291357" w:rsidRPr="00197CD3">
        <w:rPr>
          <w:rFonts w:ascii="Arial" w:hAnsi="Arial" w:cs="Arial"/>
        </w:rPr>
        <w:t xml:space="preserve"> </w:t>
      </w:r>
    </w:p>
    <w:p w:rsidR="00F113E6" w:rsidRPr="00F113E6" w:rsidRDefault="00F113E6" w:rsidP="00F113E6">
      <w:pPr>
        <w:ind w:left="708"/>
        <w:jc w:val="both"/>
        <w:rPr>
          <w:rFonts w:ascii="Arial" w:hAnsi="Arial" w:cs="Arial"/>
        </w:rPr>
      </w:pPr>
      <w:r w:rsidRPr="00F113E6">
        <w:rPr>
          <w:rFonts w:ascii="Arial" w:hAnsi="Arial" w:cs="Arial"/>
        </w:rPr>
        <w:t xml:space="preserve">Dále </w:t>
      </w:r>
      <w:r>
        <w:rPr>
          <w:rFonts w:ascii="Arial" w:hAnsi="Arial" w:cs="Arial"/>
        </w:rPr>
        <w:t>se</w:t>
      </w:r>
      <w:r w:rsidRPr="00F113E6">
        <w:rPr>
          <w:rFonts w:ascii="Arial" w:hAnsi="Arial" w:cs="Arial"/>
        </w:rPr>
        <w:t xml:space="preserve"> např. v části 3.1 uv</w:t>
      </w:r>
      <w:r>
        <w:rPr>
          <w:rFonts w:ascii="Arial" w:hAnsi="Arial" w:cs="Arial"/>
        </w:rPr>
        <w:t>ádí</w:t>
      </w:r>
      <w:r w:rsidRPr="00F113E6">
        <w:rPr>
          <w:rFonts w:ascii="Arial" w:hAnsi="Arial" w:cs="Arial"/>
        </w:rPr>
        <w:t xml:space="preserve">, že hlavními zdroji pro financování v oblasti plynu jsou zejména evropské fondy (viz jednotlivé operační programy) a programy podporující výzkum a vývoj. </w:t>
      </w:r>
    </w:p>
    <w:p w:rsidR="00F113E6" w:rsidRDefault="00197CD3" w:rsidP="00197CD3">
      <w:pPr>
        <w:widowControl w:val="0"/>
        <w:autoSpaceDE w:val="0"/>
        <w:autoSpaceDN w:val="0"/>
        <w:adjustRightInd w:val="0"/>
        <w:spacing w:after="120"/>
        <w:ind w:left="720"/>
        <w:jc w:val="both"/>
        <w:rPr>
          <w:rFonts w:ascii="Arial" w:hAnsi="Arial" w:cs="Arial"/>
        </w:rPr>
      </w:pPr>
      <w:r w:rsidRPr="00197CD3">
        <w:rPr>
          <w:rFonts w:ascii="Arial" w:hAnsi="Arial" w:cs="Arial"/>
        </w:rPr>
        <w:lastRenderedPageBreak/>
        <w:t>Rada žádá, aby do Předkládací zprávy a do materiálu bylo dopln</w:t>
      </w:r>
      <w:r>
        <w:rPr>
          <w:rFonts w:ascii="Arial" w:hAnsi="Arial" w:cs="Arial"/>
        </w:rPr>
        <w:t>ěno, že </w:t>
      </w:r>
      <w:r w:rsidRPr="00197CD3">
        <w:rPr>
          <w:rFonts w:ascii="Arial" w:hAnsi="Arial" w:cs="Arial"/>
        </w:rPr>
        <w:t xml:space="preserve"> plnění opatření </w:t>
      </w:r>
      <w:r w:rsidR="0010644F">
        <w:rPr>
          <w:rFonts w:ascii="Arial" w:hAnsi="Arial" w:cs="Arial"/>
        </w:rPr>
        <w:t xml:space="preserve">Aktualizace </w:t>
      </w:r>
      <w:r w:rsidRPr="00197CD3">
        <w:rPr>
          <w:rFonts w:ascii="Arial" w:hAnsi="Arial" w:cs="Arial"/>
        </w:rPr>
        <w:t>NAP CM nebude vyžadovat změny ve financování stávajících schválených programů (TA ČR, MŽP, MD)</w:t>
      </w:r>
      <w:r w:rsidR="00F113E6">
        <w:rPr>
          <w:rFonts w:ascii="Arial" w:hAnsi="Arial" w:cs="Arial"/>
        </w:rPr>
        <w:t>.</w:t>
      </w:r>
    </w:p>
    <w:p w:rsidR="00197CD3" w:rsidRDefault="00F113E6" w:rsidP="00F113E6">
      <w:pPr>
        <w:pStyle w:val="Odstavecseseznamem"/>
        <w:widowControl w:val="0"/>
        <w:numPr>
          <w:ilvl w:val="0"/>
          <w:numId w:val="19"/>
        </w:numPr>
        <w:autoSpaceDE w:val="0"/>
        <w:autoSpaceDN w:val="0"/>
        <w:adjustRightInd w:val="0"/>
        <w:spacing w:after="120"/>
        <w:jc w:val="both"/>
        <w:rPr>
          <w:rFonts w:ascii="Arial" w:hAnsi="Arial" w:cs="Arial"/>
        </w:rPr>
      </w:pPr>
      <w:r w:rsidRPr="00F113E6">
        <w:rPr>
          <w:rFonts w:ascii="Arial" w:hAnsi="Arial" w:cs="Arial"/>
        </w:rPr>
        <w:t xml:space="preserve">Do materiálu Rada požaduje doplnit, že </w:t>
      </w:r>
      <w:r w:rsidR="00197CD3" w:rsidRPr="00F113E6">
        <w:rPr>
          <w:rFonts w:ascii="Arial" w:hAnsi="Arial" w:cs="Arial"/>
        </w:rPr>
        <w:t>realizace uvedených úkolů nebude mít vliv na schválený státní rozpočet ve výzkumu, vývoji a inovacích</w:t>
      </w:r>
      <w:r>
        <w:rPr>
          <w:rFonts w:ascii="Arial" w:hAnsi="Arial" w:cs="Arial"/>
        </w:rPr>
        <w:t>.</w:t>
      </w:r>
    </w:p>
    <w:p w:rsidR="005A3160" w:rsidRPr="007E7E46" w:rsidRDefault="005A3160" w:rsidP="007E7E46">
      <w:pPr>
        <w:widowControl w:val="0"/>
        <w:numPr>
          <w:ilvl w:val="0"/>
          <w:numId w:val="19"/>
        </w:numPr>
        <w:autoSpaceDE w:val="0"/>
        <w:autoSpaceDN w:val="0"/>
        <w:adjustRightInd w:val="0"/>
        <w:spacing w:after="120"/>
        <w:jc w:val="both"/>
        <w:rPr>
          <w:rFonts w:ascii="Arial" w:hAnsi="Arial" w:cs="Arial"/>
        </w:rPr>
      </w:pPr>
      <w:r w:rsidRPr="007E7E46">
        <w:rPr>
          <w:rFonts w:ascii="Arial" w:hAnsi="Arial" w:cs="Arial"/>
        </w:rPr>
        <w:t xml:space="preserve">Rada žádá, aby do materiálu popř. </w:t>
      </w:r>
      <w:r w:rsidR="007E7E46" w:rsidRPr="007E7E46">
        <w:rPr>
          <w:rFonts w:ascii="Arial" w:hAnsi="Arial" w:cs="Arial"/>
        </w:rPr>
        <w:t>p</w:t>
      </w:r>
      <w:r w:rsidRPr="007E7E46">
        <w:rPr>
          <w:rFonts w:ascii="Arial" w:hAnsi="Arial" w:cs="Arial"/>
        </w:rPr>
        <w:t xml:space="preserve">ředkládací zprávy byla doplněna informace s odhadem dopadu finančních prostředků </w:t>
      </w:r>
      <w:r w:rsidR="007E7E46" w:rsidRPr="007E7E46">
        <w:rPr>
          <w:rFonts w:ascii="Arial" w:hAnsi="Arial" w:cs="Arial"/>
        </w:rPr>
        <w:t xml:space="preserve">vyplývajících z návrhů příslušných opatření </w:t>
      </w:r>
      <w:r w:rsidRPr="007E7E46">
        <w:rPr>
          <w:rFonts w:ascii="Arial" w:hAnsi="Arial" w:cs="Arial"/>
        </w:rPr>
        <w:t xml:space="preserve">na státní rozpočet. </w:t>
      </w:r>
    </w:p>
    <w:p w:rsidR="007E7E46" w:rsidRDefault="00F113E6" w:rsidP="00976143">
      <w:pPr>
        <w:widowControl w:val="0"/>
        <w:numPr>
          <w:ilvl w:val="0"/>
          <w:numId w:val="19"/>
        </w:numPr>
        <w:autoSpaceDE w:val="0"/>
        <w:autoSpaceDN w:val="0"/>
        <w:adjustRightInd w:val="0"/>
        <w:spacing w:after="120"/>
        <w:jc w:val="both"/>
        <w:rPr>
          <w:rFonts w:ascii="Arial" w:hAnsi="Arial" w:cs="Arial"/>
        </w:rPr>
      </w:pPr>
      <w:r w:rsidRPr="00F113E6">
        <w:rPr>
          <w:rFonts w:ascii="Arial" w:hAnsi="Arial" w:cs="Arial"/>
        </w:rPr>
        <w:t xml:space="preserve">Na str. 98 (karta S23 Aktivní podpora výzkumu a vývoje v oblasti elektromobility a dalších alternativních paliv) je uvedena Rada jako spolupracující subjekt při plnění úkolu.  </w:t>
      </w:r>
    </w:p>
    <w:p w:rsidR="003445F2" w:rsidRPr="00976143" w:rsidRDefault="00F113E6" w:rsidP="007E7E46">
      <w:pPr>
        <w:widowControl w:val="0"/>
        <w:autoSpaceDE w:val="0"/>
        <w:autoSpaceDN w:val="0"/>
        <w:adjustRightInd w:val="0"/>
        <w:spacing w:after="120"/>
        <w:ind w:left="720"/>
        <w:jc w:val="both"/>
        <w:rPr>
          <w:rFonts w:ascii="Arial" w:hAnsi="Arial" w:cs="Arial"/>
        </w:rPr>
      </w:pPr>
      <w:r w:rsidRPr="00F113E6">
        <w:rPr>
          <w:rFonts w:ascii="Arial" w:hAnsi="Arial" w:cs="Arial"/>
        </w:rPr>
        <w:t xml:space="preserve">Rada žádá, aby </w:t>
      </w:r>
      <w:r w:rsidR="007E7E46">
        <w:rPr>
          <w:rFonts w:ascii="Arial" w:hAnsi="Arial" w:cs="Arial"/>
        </w:rPr>
        <w:t xml:space="preserve">z důvodu určení garanta, </w:t>
      </w:r>
      <w:r w:rsidRPr="00F113E6">
        <w:rPr>
          <w:rFonts w:ascii="Arial" w:hAnsi="Arial" w:cs="Arial"/>
        </w:rPr>
        <w:t xml:space="preserve">s ní byl </w:t>
      </w:r>
      <w:r w:rsidR="007E7E46">
        <w:rPr>
          <w:rFonts w:ascii="Arial" w:hAnsi="Arial" w:cs="Arial"/>
        </w:rPr>
        <w:t xml:space="preserve">rozsah a </w:t>
      </w:r>
      <w:r w:rsidRPr="00F113E6">
        <w:rPr>
          <w:rFonts w:ascii="Arial" w:hAnsi="Arial" w:cs="Arial"/>
        </w:rPr>
        <w:t>záměr spolupráce projednán.</w:t>
      </w:r>
    </w:p>
    <w:p w:rsidR="00394907" w:rsidRPr="00976143" w:rsidRDefault="00976143" w:rsidP="00976143">
      <w:pPr>
        <w:pStyle w:val="Zkladntext2"/>
        <w:spacing w:after="120"/>
        <w:jc w:val="both"/>
        <w:rPr>
          <w:rFonts w:ascii="Arial" w:hAnsi="Arial" w:cs="Arial"/>
          <w:b/>
        </w:rPr>
      </w:pPr>
      <w:r w:rsidRPr="00976143">
        <w:rPr>
          <w:rFonts w:ascii="Arial" w:hAnsi="Arial" w:cs="Arial"/>
          <w:b/>
        </w:rPr>
        <w:t>P</w:t>
      </w:r>
      <w:r w:rsidR="00394907" w:rsidRPr="00976143">
        <w:rPr>
          <w:rFonts w:ascii="Arial" w:hAnsi="Arial" w:cs="Arial"/>
          <w:b/>
        </w:rPr>
        <w:t>řipomínka k usnesení vlády</w:t>
      </w:r>
    </w:p>
    <w:p w:rsidR="00976143" w:rsidRPr="00976143" w:rsidRDefault="00976143" w:rsidP="00976143">
      <w:pPr>
        <w:pStyle w:val="Zkladntext2"/>
        <w:spacing w:after="120"/>
        <w:ind w:left="708"/>
        <w:jc w:val="both"/>
        <w:rPr>
          <w:rFonts w:ascii="Arial" w:hAnsi="Arial" w:cs="Arial"/>
          <w:szCs w:val="24"/>
        </w:rPr>
      </w:pPr>
      <w:r w:rsidRPr="00976143">
        <w:rPr>
          <w:rFonts w:ascii="Arial" w:hAnsi="Arial" w:cs="Arial"/>
          <w:szCs w:val="24"/>
        </w:rPr>
        <w:t>V bodě II/2 usnesení vlády se ukládá zajistit realizaci opatření uvedených v</w:t>
      </w:r>
      <w:r w:rsidR="0010644F">
        <w:rPr>
          <w:rFonts w:ascii="Arial" w:hAnsi="Arial" w:cs="Arial"/>
          <w:szCs w:val="24"/>
        </w:rPr>
        <w:t> A</w:t>
      </w:r>
      <w:r w:rsidRPr="00976143">
        <w:rPr>
          <w:rFonts w:ascii="Arial" w:hAnsi="Arial" w:cs="Arial"/>
          <w:szCs w:val="24"/>
        </w:rPr>
        <w:t>ktualizaci</w:t>
      </w:r>
      <w:r w:rsidR="0010644F">
        <w:rPr>
          <w:rFonts w:ascii="Arial" w:hAnsi="Arial" w:cs="Arial"/>
          <w:szCs w:val="24"/>
        </w:rPr>
        <w:t xml:space="preserve"> NAP CM</w:t>
      </w:r>
      <w:r w:rsidRPr="00976143">
        <w:rPr>
          <w:rFonts w:ascii="Arial" w:hAnsi="Arial" w:cs="Arial"/>
          <w:szCs w:val="24"/>
        </w:rPr>
        <w:t xml:space="preserve"> mimo jiné i předsedovi Technologické agentury ČR</w:t>
      </w:r>
      <w:r>
        <w:rPr>
          <w:rFonts w:ascii="Arial" w:hAnsi="Arial" w:cs="Arial"/>
          <w:szCs w:val="24"/>
        </w:rPr>
        <w:t xml:space="preserve"> (TA  ČR)</w:t>
      </w:r>
      <w:r w:rsidRPr="00976143">
        <w:rPr>
          <w:rFonts w:ascii="Arial" w:hAnsi="Arial" w:cs="Arial"/>
          <w:szCs w:val="24"/>
        </w:rPr>
        <w:t>.</w:t>
      </w:r>
    </w:p>
    <w:p w:rsidR="00394907" w:rsidRDefault="00976143" w:rsidP="00976143">
      <w:pPr>
        <w:pStyle w:val="Zkladntext2"/>
        <w:spacing w:after="120"/>
        <w:ind w:left="708"/>
        <w:jc w:val="both"/>
        <w:rPr>
          <w:rFonts w:ascii="Arial" w:hAnsi="Arial" w:cs="Arial"/>
          <w:szCs w:val="24"/>
        </w:rPr>
      </w:pPr>
      <w:r w:rsidRPr="00976143">
        <w:rPr>
          <w:rFonts w:ascii="Arial" w:hAnsi="Arial" w:cs="Arial"/>
          <w:szCs w:val="24"/>
        </w:rPr>
        <w:t>Rada doporučuje, aby tento úkol byl řádně s T</w:t>
      </w:r>
      <w:r>
        <w:rPr>
          <w:rFonts w:ascii="Arial" w:hAnsi="Arial" w:cs="Arial"/>
          <w:szCs w:val="24"/>
        </w:rPr>
        <w:t>AČR</w:t>
      </w:r>
      <w:r w:rsidRPr="00976143">
        <w:rPr>
          <w:rFonts w:ascii="Arial" w:hAnsi="Arial" w:cs="Arial"/>
          <w:szCs w:val="24"/>
        </w:rPr>
        <w:t xml:space="preserve"> projednán, protože v některých v textu uvedených programech výzkumu a vývoje je TAČR pouze administrátorem a nikoli poskytovatelem finančních prostředků </w:t>
      </w:r>
      <w:r>
        <w:rPr>
          <w:rFonts w:ascii="Arial" w:hAnsi="Arial" w:cs="Arial"/>
          <w:szCs w:val="24"/>
        </w:rPr>
        <w:t>na výzkum a </w:t>
      </w:r>
      <w:r w:rsidRPr="00976143">
        <w:rPr>
          <w:rFonts w:ascii="Arial" w:hAnsi="Arial" w:cs="Arial"/>
          <w:szCs w:val="24"/>
        </w:rPr>
        <w:t>vývoj.</w:t>
      </w:r>
    </w:p>
    <w:p w:rsidR="005A3160" w:rsidRPr="005A3160" w:rsidRDefault="005A3160" w:rsidP="005A3160">
      <w:pPr>
        <w:pStyle w:val="Zkladntext2"/>
        <w:spacing w:after="120"/>
        <w:ind w:left="708"/>
        <w:jc w:val="both"/>
        <w:rPr>
          <w:rFonts w:ascii="Arial" w:hAnsi="Arial" w:cs="Arial"/>
          <w:szCs w:val="24"/>
        </w:rPr>
      </w:pPr>
      <w:r w:rsidRPr="005A3160">
        <w:rPr>
          <w:rFonts w:ascii="Arial" w:hAnsi="Arial" w:cs="Arial"/>
          <w:szCs w:val="24"/>
        </w:rPr>
        <w:t>(TAČR je několikrát v materiálu uvedena v roli gestora s odpovědností nebo ve spolupráci popř. má zajistit financování.)</w:t>
      </w:r>
    </w:p>
    <w:p w:rsidR="005A3160" w:rsidRDefault="005A3160" w:rsidP="00976143">
      <w:pPr>
        <w:pStyle w:val="Zkladntext2"/>
        <w:spacing w:after="120"/>
        <w:ind w:left="708"/>
        <w:jc w:val="both"/>
        <w:rPr>
          <w:rFonts w:ascii="Arial" w:hAnsi="Arial" w:cs="Arial"/>
          <w:szCs w:val="24"/>
        </w:rPr>
      </w:pPr>
    </w:p>
    <w:p w:rsidR="00C22212" w:rsidRPr="007E7E46" w:rsidRDefault="00C22212" w:rsidP="002F530A">
      <w:pPr>
        <w:keepNext/>
        <w:spacing w:after="120"/>
        <w:jc w:val="both"/>
        <w:rPr>
          <w:rFonts w:ascii="Arial" w:hAnsi="Arial" w:cs="Arial"/>
          <w:b/>
          <w:color w:val="0070C0"/>
        </w:rPr>
      </w:pPr>
      <w:r w:rsidRPr="007E7E46">
        <w:rPr>
          <w:rFonts w:ascii="Arial" w:hAnsi="Arial" w:cs="Arial"/>
          <w:b/>
          <w:color w:val="0070C0"/>
        </w:rPr>
        <w:t>VII.</w:t>
      </w:r>
      <w:r w:rsidRPr="007E7E46">
        <w:rPr>
          <w:rFonts w:ascii="Arial" w:hAnsi="Arial" w:cs="Arial"/>
          <w:b/>
          <w:color w:val="0070C0"/>
        </w:rPr>
        <w:tab/>
        <w:t>Závěr</w:t>
      </w:r>
    </w:p>
    <w:p w:rsidR="00C22212" w:rsidRPr="007E7E46" w:rsidRDefault="00C22212" w:rsidP="002F530A">
      <w:pPr>
        <w:pStyle w:val="Zkladntext2"/>
        <w:keepNext/>
        <w:spacing w:after="120"/>
        <w:jc w:val="both"/>
        <w:rPr>
          <w:rFonts w:ascii="Arial" w:hAnsi="Arial" w:cs="Arial"/>
          <w:szCs w:val="24"/>
        </w:rPr>
      </w:pPr>
      <w:r w:rsidRPr="007E7E46">
        <w:rPr>
          <w:rFonts w:ascii="Arial" w:hAnsi="Arial" w:cs="Arial"/>
          <w:szCs w:val="24"/>
        </w:rPr>
        <w:t xml:space="preserve">Rada </w:t>
      </w:r>
    </w:p>
    <w:p w:rsidR="00E44FE7" w:rsidRPr="007E7E46" w:rsidRDefault="00012560" w:rsidP="00B6214A">
      <w:pPr>
        <w:pStyle w:val="Zkladntext2"/>
        <w:numPr>
          <w:ilvl w:val="0"/>
          <w:numId w:val="6"/>
        </w:numPr>
        <w:spacing w:after="120"/>
        <w:jc w:val="both"/>
        <w:rPr>
          <w:rFonts w:ascii="Arial" w:hAnsi="Arial" w:cs="Arial"/>
          <w:szCs w:val="24"/>
        </w:rPr>
      </w:pPr>
      <w:r w:rsidRPr="007E7E46">
        <w:rPr>
          <w:rFonts w:ascii="Arial" w:hAnsi="Arial" w:cs="Arial"/>
          <w:szCs w:val="24"/>
        </w:rPr>
        <w:t>schvaluje stanovisko k</w:t>
      </w:r>
      <w:r w:rsidR="0008444A" w:rsidRPr="007E7E46">
        <w:rPr>
          <w:rFonts w:ascii="Arial" w:hAnsi="Arial" w:cs="Arial"/>
          <w:szCs w:val="24"/>
        </w:rPr>
        <w:t> </w:t>
      </w:r>
      <w:r w:rsidR="0010644F">
        <w:rPr>
          <w:rFonts w:ascii="Arial" w:hAnsi="Arial" w:cs="Arial"/>
          <w:szCs w:val="24"/>
        </w:rPr>
        <w:t>n</w:t>
      </w:r>
      <w:r w:rsidRPr="007E7E46">
        <w:rPr>
          <w:rFonts w:ascii="Arial" w:hAnsi="Arial" w:cs="Arial"/>
          <w:szCs w:val="24"/>
        </w:rPr>
        <w:t>ávrhu</w:t>
      </w:r>
      <w:r w:rsidR="0008444A" w:rsidRPr="007E7E46">
        <w:rPr>
          <w:rFonts w:ascii="Arial" w:hAnsi="Arial" w:cs="Arial"/>
          <w:szCs w:val="24"/>
        </w:rPr>
        <w:t xml:space="preserve"> </w:t>
      </w:r>
      <w:r w:rsidR="0010644F">
        <w:rPr>
          <w:rFonts w:ascii="Arial" w:hAnsi="Arial" w:cs="Arial"/>
          <w:szCs w:val="24"/>
        </w:rPr>
        <w:t>A</w:t>
      </w:r>
      <w:r w:rsidR="007E7E46" w:rsidRPr="007E7E46">
        <w:rPr>
          <w:rFonts w:ascii="Arial" w:hAnsi="Arial" w:cs="Arial"/>
          <w:szCs w:val="24"/>
        </w:rPr>
        <w:t>ktualizace</w:t>
      </w:r>
      <w:r w:rsidR="0010644F">
        <w:rPr>
          <w:rFonts w:ascii="Arial" w:hAnsi="Arial" w:cs="Arial"/>
          <w:szCs w:val="24"/>
        </w:rPr>
        <w:t xml:space="preserve"> NAP CM</w:t>
      </w:r>
      <w:r w:rsidR="007E7E46" w:rsidRPr="007E7E46">
        <w:rPr>
          <w:rFonts w:ascii="Arial" w:hAnsi="Arial" w:cs="Arial"/>
          <w:szCs w:val="24"/>
        </w:rPr>
        <w:t>,</w:t>
      </w:r>
    </w:p>
    <w:p w:rsidR="00E44FE7" w:rsidRPr="007E7E46" w:rsidRDefault="00C85FFC" w:rsidP="00B6214A">
      <w:pPr>
        <w:pStyle w:val="Zkladntext2"/>
        <w:numPr>
          <w:ilvl w:val="0"/>
          <w:numId w:val="6"/>
        </w:numPr>
        <w:spacing w:after="120"/>
        <w:jc w:val="both"/>
        <w:rPr>
          <w:rFonts w:ascii="Arial" w:hAnsi="Arial" w:cs="Arial"/>
          <w:szCs w:val="24"/>
        </w:rPr>
      </w:pPr>
      <w:r w:rsidRPr="007E7E46">
        <w:rPr>
          <w:rFonts w:ascii="Arial" w:hAnsi="Arial" w:cs="Arial"/>
          <w:szCs w:val="24"/>
        </w:rPr>
        <w:t>doporučuje</w:t>
      </w:r>
      <w:r w:rsidR="00E44FE7" w:rsidRPr="007E7E46">
        <w:rPr>
          <w:rFonts w:ascii="Arial" w:hAnsi="Arial" w:cs="Arial"/>
          <w:szCs w:val="24"/>
        </w:rPr>
        <w:t xml:space="preserve"> </w:t>
      </w:r>
      <w:r w:rsidR="007E7E46" w:rsidRPr="007E7E46">
        <w:rPr>
          <w:rFonts w:ascii="Arial" w:hAnsi="Arial" w:cs="Arial"/>
          <w:szCs w:val="24"/>
        </w:rPr>
        <w:t>MPO, aby po zapracování př</w:t>
      </w:r>
      <w:r w:rsidR="009F7262">
        <w:rPr>
          <w:rFonts w:ascii="Arial" w:hAnsi="Arial" w:cs="Arial"/>
          <w:szCs w:val="24"/>
        </w:rPr>
        <w:t>ipomínek předložilo materiál na </w:t>
      </w:r>
      <w:r w:rsidR="007E7E46" w:rsidRPr="007E7E46">
        <w:rPr>
          <w:rFonts w:ascii="Arial" w:hAnsi="Arial" w:cs="Arial"/>
          <w:szCs w:val="24"/>
        </w:rPr>
        <w:t>jednání vlády</w:t>
      </w:r>
      <w:r w:rsidRPr="007E7E46">
        <w:rPr>
          <w:rFonts w:ascii="Arial" w:hAnsi="Arial" w:cs="Arial"/>
          <w:szCs w:val="24"/>
        </w:rPr>
        <w:t>,</w:t>
      </w:r>
    </w:p>
    <w:p w:rsidR="00C85FFC" w:rsidRPr="007E7E46" w:rsidRDefault="00C85FFC" w:rsidP="00B6214A">
      <w:pPr>
        <w:pStyle w:val="Zkladntext2"/>
        <w:numPr>
          <w:ilvl w:val="0"/>
          <w:numId w:val="6"/>
        </w:numPr>
        <w:spacing w:after="120"/>
        <w:jc w:val="both"/>
        <w:rPr>
          <w:rFonts w:ascii="Arial" w:hAnsi="Arial" w:cs="Arial"/>
          <w:szCs w:val="24"/>
        </w:rPr>
      </w:pPr>
      <w:r w:rsidRPr="007E7E46">
        <w:rPr>
          <w:rFonts w:ascii="Arial" w:hAnsi="Arial" w:cs="Arial"/>
          <w:szCs w:val="24"/>
        </w:rPr>
        <w:t xml:space="preserve">doporučuje vládě </w:t>
      </w:r>
      <w:r w:rsidR="007E7E46" w:rsidRPr="007E7E46">
        <w:rPr>
          <w:rFonts w:ascii="Arial" w:hAnsi="Arial" w:cs="Arial"/>
          <w:szCs w:val="24"/>
        </w:rPr>
        <w:t>dokument</w:t>
      </w:r>
      <w:r w:rsidRPr="007E7E46">
        <w:rPr>
          <w:rFonts w:ascii="Arial" w:hAnsi="Arial" w:cs="Arial"/>
          <w:szCs w:val="24"/>
        </w:rPr>
        <w:t xml:space="preserve"> schválit</w:t>
      </w:r>
      <w:r w:rsidR="009F7262">
        <w:rPr>
          <w:rFonts w:ascii="Arial" w:hAnsi="Arial" w:cs="Arial"/>
          <w:szCs w:val="24"/>
        </w:rPr>
        <w:t>.</w:t>
      </w:r>
    </w:p>
    <w:p w:rsidR="004732B0" w:rsidRPr="007E7E46" w:rsidRDefault="004732B0" w:rsidP="005C3E1F">
      <w:pPr>
        <w:suppressAutoHyphens/>
        <w:spacing w:after="120"/>
        <w:ind w:left="709"/>
        <w:jc w:val="both"/>
      </w:pPr>
    </w:p>
    <w:p w:rsidR="005E4F01" w:rsidRDefault="00DB3786" w:rsidP="004B2C2B">
      <w:pPr>
        <w:spacing w:after="120"/>
        <w:ind w:left="3"/>
        <w:jc w:val="both"/>
        <w:rPr>
          <w:rFonts w:ascii="Arial" w:hAnsi="Arial" w:cs="Arial"/>
        </w:rPr>
      </w:pPr>
      <w:r w:rsidRPr="007E7E46">
        <w:rPr>
          <w:rFonts w:ascii="Arial" w:hAnsi="Arial" w:cs="Arial"/>
        </w:rPr>
        <w:t>Praha.  28</w:t>
      </w:r>
      <w:r>
        <w:rPr>
          <w:rFonts w:ascii="Arial" w:hAnsi="Arial" w:cs="Arial"/>
        </w:rPr>
        <w:t xml:space="preserve">. </w:t>
      </w:r>
      <w:r w:rsidR="007E7E46" w:rsidRPr="007E7E46">
        <w:rPr>
          <w:rFonts w:ascii="Arial" w:hAnsi="Arial" w:cs="Arial"/>
        </w:rPr>
        <w:t>března 20</w:t>
      </w:r>
      <w:r>
        <w:rPr>
          <w:rFonts w:ascii="Arial" w:hAnsi="Arial" w:cs="Arial"/>
        </w:rPr>
        <w:t>20</w:t>
      </w:r>
    </w:p>
    <w:sectPr w:rsidR="005E4F01"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D72" w:rsidRDefault="00BE0D72" w:rsidP="008F77F6">
      <w:r>
        <w:separator/>
      </w:r>
    </w:p>
  </w:endnote>
  <w:endnote w:type="continuationSeparator" w:id="0">
    <w:p w:rsidR="00BE0D72" w:rsidRDefault="00BE0D7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CF3" w:rsidRDefault="00740C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 </w:t>
    </w:r>
    <w:r w:rsidR="0010644F">
      <w:rPr>
        <w:rFonts w:ascii="Arial" w:hAnsi="Arial" w:cs="Arial"/>
        <w:sz w:val="18"/>
        <w:szCs w:val="18"/>
      </w:rPr>
      <w:t>n</w:t>
    </w:r>
    <w:r w:rsidRPr="00520AC1">
      <w:rPr>
        <w:rFonts w:ascii="Arial" w:hAnsi="Arial" w:cs="Arial"/>
        <w:sz w:val="18"/>
        <w:szCs w:val="18"/>
      </w:rPr>
      <w:t xml:space="preserve">ávrhu </w:t>
    </w:r>
    <w:r w:rsidR="007E7E46">
      <w:rPr>
        <w:rFonts w:ascii="Arial" w:hAnsi="Arial" w:cs="Arial"/>
        <w:sz w:val="18"/>
        <w:szCs w:val="18"/>
      </w:rPr>
      <w:t xml:space="preserve">Aktualizace </w:t>
    </w:r>
    <w:r w:rsidR="0010644F">
      <w:rPr>
        <w:rFonts w:ascii="Arial" w:hAnsi="Arial" w:cs="Arial"/>
        <w:sz w:val="18"/>
        <w:szCs w:val="18"/>
      </w:rPr>
      <w:t xml:space="preserve">národního akčního plánu </w:t>
    </w:r>
    <w:r w:rsidR="007E7E46">
      <w:rPr>
        <w:rFonts w:ascii="Arial" w:hAnsi="Arial" w:cs="Arial"/>
        <w:sz w:val="18"/>
        <w:szCs w:val="18"/>
      </w:rPr>
      <w:t>čisté mobility</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740CF3">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740CF3">
          <w:rPr>
            <w:rFonts w:ascii="Arial" w:hAnsi="Arial" w:cs="Arial"/>
            <w:noProof/>
            <w:sz w:val="18"/>
            <w:szCs w:val="18"/>
          </w:rPr>
          <w:t>2</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740CF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740CF3">
          <w:rPr>
            <w:rFonts w:ascii="Arial" w:hAnsi="Arial" w:cs="Arial"/>
            <w:noProof/>
            <w:sz w:val="18"/>
            <w:szCs w:val="18"/>
          </w:rPr>
          <w:t>2</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D72" w:rsidRDefault="00BE0D72" w:rsidP="008F77F6">
      <w:r>
        <w:separator/>
      </w:r>
    </w:p>
  </w:footnote>
  <w:footnote w:type="continuationSeparator" w:id="0">
    <w:p w:rsidR="00BE0D72" w:rsidRDefault="00BE0D72"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CF3" w:rsidRDefault="00740C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EA0A9D" wp14:editId="3AA625A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32376AFD" wp14:editId="131035A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740CF3" w:rsidP="00756899">
          <w:pPr>
            <w:pStyle w:val="Zhlav"/>
            <w:jc w:val="center"/>
            <w:rPr>
              <w:rFonts w:ascii="Arial" w:hAnsi="Arial" w:cs="Arial"/>
              <w:b/>
              <w:color w:val="0070C0"/>
              <w:sz w:val="28"/>
              <w:szCs w:val="28"/>
            </w:rPr>
          </w:pPr>
          <w:r>
            <w:rPr>
              <w:rFonts w:ascii="Arial" w:hAnsi="Arial" w:cs="Arial"/>
              <w:b/>
              <w:color w:val="0070C0"/>
              <w:sz w:val="28"/>
              <w:szCs w:val="28"/>
            </w:rPr>
            <w:t>355/X7</w:t>
          </w:r>
          <w:bookmarkStart w:id="0" w:name="_GoBack"/>
          <w:bookmarkEnd w:id="0"/>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C23ED"/>
    <w:multiLevelType w:val="hybridMultilevel"/>
    <w:tmpl w:val="F22C211C"/>
    <w:lvl w:ilvl="0" w:tplc="04050011">
      <w:start w:val="1"/>
      <w:numFmt w:val="decimal"/>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B04A83"/>
    <w:multiLevelType w:val="hybridMultilevel"/>
    <w:tmpl w:val="9FCE3CF6"/>
    <w:lvl w:ilvl="0" w:tplc="4C96A42C">
      <w:start w:val="1"/>
      <w:numFmt w:val="decimal"/>
      <w:lvlText w:val="%1)"/>
      <w:lvlJc w:val="left"/>
      <w:pPr>
        <w:ind w:left="363" w:hanging="360"/>
      </w:pPr>
      <w:rPr>
        <w:rFonts w:ascii="Times New Roman" w:hAnsi="Times New Roman" w:hint="default"/>
        <w:b w:val="0"/>
        <w:color w:val="auto"/>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6" w15:restartNumberingAfterBreak="0">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7" w15:restartNumberingAfterBreak="0">
    <w:nsid w:val="3AD53743"/>
    <w:multiLevelType w:val="hybridMultilevel"/>
    <w:tmpl w:val="E73221E8"/>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59770B4"/>
    <w:multiLevelType w:val="hybridMultilevel"/>
    <w:tmpl w:val="51D600B0"/>
    <w:lvl w:ilvl="0" w:tplc="A08ED09A">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8B4933"/>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15:restartNumberingAfterBreak="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427EB8"/>
    <w:multiLevelType w:val="hybridMultilevel"/>
    <w:tmpl w:val="8CF060B0"/>
    <w:lvl w:ilvl="0" w:tplc="AAEEF60E">
      <w:start w:val="1"/>
      <w:numFmt w:val="decimal"/>
      <w:lvlText w:val="%1)"/>
      <w:lvlJc w:val="left"/>
      <w:pPr>
        <w:ind w:left="723" w:hanging="360"/>
      </w:pPr>
      <w:rPr>
        <w:rFonts w:ascii="Arial" w:hAnsi="Arial" w:cs="Arial" w:hint="default"/>
        <w:b w:val="0"/>
        <w:i w:val="0"/>
        <w:color w:val="auto"/>
      </w:r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6" w15:restartNumberingAfterBreak="0">
    <w:nsid w:val="744E1F03"/>
    <w:multiLevelType w:val="hybridMultilevel"/>
    <w:tmpl w:val="102827F6"/>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8"/>
  </w:num>
  <w:num w:numId="4">
    <w:abstractNumId w:val="0"/>
  </w:num>
  <w:num w:numId="5">
    <w:abstractNumId w:val="12"/>
  </w:num>
  <w:num w:numId="6">
    <w:abstractNumId w:val="1"/>
  </w:num>
  <w:num w:numId="7">
    <w:abstractNumId w:val="3"/>
  </w:num>
  <w:num w:numId="8">
    <w:abstractNumId w:val="17"/>
  </w:num>
  <w:num w:numId="9">
    <w:abstractNumId w:val="11"/>
  </w:num>
  <w:num w:numId="10">
    <w:abstractNumId w:val="2"/>
  </w:num>
  <w:num w:numId="11">
    <w:abstractNumId w:val="14"/>
  </w:num>
  <w:num w:numId="12">
    <w:abstractNumId w:val="6"/>
  </w:num>
  <w:num w:numId="13">
    <w:abstractNumId w:val="9"/>
  </w:num>
  <w:num w:numId="14">
    <w:abstractNumId w:val="5"/>
  </w:num>
  <w:num w:numId="15">
    <w:abstractNumId w:val="15"/>
  </w:num>
  <w:num w:numId="16">
    <w:abstractNumId w:val="10"/>
  </w:num>
  <w:num w:numId="17">
    <w:abstractNumId w:val="16"/>
  </w:num>
  <w:num w:numId="18">
    <w:abstractNumId w:val="7"/>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4D79"/>
    <w:rsid w:val="00005EDE"/>
    <w:rsid w:val="00010B56"/>
    <w:rsid w:val="00012560"/>
    <w:rsid w:val="00016490"/>
    <w:rsid w:val="000204F5"/>
    <w:rsid w:val="000226BE"/>
    <w:rsid w:val="000227AD"/>
    <w:rsid w:val="000236DF"/>
    <w:rsid w:val="000337B3"/>
    <w:rsid w:val="00033E73"/>
    <w:rsid w:val="00034CD4"/>
    <w:rsid w:val="00036C60"/>
    <w:rsid w:val="00046964"/>
    <w:rsid w:val="00046C8D"/>
    <w:rsid w:val="00047D06"/>
    <w:rsid w:val="00055E92"/>
    <w:rsid w:val="00057085"/>
    <w:rsid w:val="00057983"/>
    <w:rsid w:val="00061AF3"/>
    <w:rsid w:val="00065FF7"/>
    <w:rsid w:val="00071E29"/>
    <w:rsid w:val="00072DB7"/>
    <w:rsid w:val="00073216"/>
    <w:rsid w:val="00073E19"/>
    <w:rsid w:val="000831BC"/>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0E15"/>
    <w:rsid w:val="000C2777"/>
    <w:rsid w:val="000C4A33"/>
    <w:rsid w:val="000C6BE5"/>
    <w:rsid w:val="000D3AF3"/>
    <w:rsid w:val="000D407A"/>
    <w:rsid w:val="000D55B9"/>
    <w:rsid w:val="000D797D"/>
    <w:rsid w:val="000E775B"/>
    <w:rsid w:val="000F2DDE"/>
    <w:rsid w:val="000F5145"/>
    <w:rsid w:val="000F7387"/>
    <w:rsid w:val="001003EF"/>
    <w:rsid w:val="0010644F"/>
    <w:rsid w:val="001116DB"/>
    <w:rsid w:val="00112139"/>
    <w:rsid w:val="00113281"/>
    <w:rsid w:val="00122102"/>
    <w:rsid w:val="001239EC"/>
    <w:rsid w:val="001311D9"/>
    <w:rsid w:val="00134AB8"/>
    <w:rsid w:val="00137469"/>
    <w:rsid w:val="001420BD"/>
    <w:rsid w:val="00145E4B"/>
    <w:rsid w:val="00155707"/>
    <w:rsid w:val="00156958"/>
    <w:rsid w:val="00157F91"/>
    <w:rsid w:val="00157FA2"/>
    <w:rsid w:val="0016389F"/>
    <w:rsid w:val="00165472"/>
    <w:rsid w:val="00172C14"/>
    <w:rsid w:val="001776F2"/>
    <w:rsid w:val="0018206E"/>
    <w:rsid w:val="00196263"/>
    <w:rsid w:val="00197CD3"/>
    <w:rsid w:val="001A0A6A"/>
    <w:rsid w:val="001B2C32"/>
    <w:rsid w:val="001B4AE4"/>
    <w:rsid w:val="001B7F9C"/>
    <w:rsid w:val="001C0C52"/>
    <w:rsid w:val="001C1730"/>
    <w:rsid w:val="001C5BAB"/>
    <w:rsid w:val="001C5C6D"/>
    <w:rsid w:val="001C77AA"/>
    <w:rsid w:val="001D02AC"/>
    <w:rsid w:val="001D1BF6"/>
    <w:rsid w:val="001D6FAD"/>
    <w:rsid w:val="001D724F"/>
    <w:rsid w:val="001D79D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E3"/>
    <w:rsid w:val="00225139"/>
    <w:rsid w:val="002331D0"/>
    <w:rsid w:val="00237006"/>
    <w:rsid w:val="0024039E"/>
    <w:rsid w:val="00253EDD"/>
    <w:rsid w:val="002551EE"/>
    <w:rsid w:val="00255552"/>
    <w:rsid w:val="00256B33"/>
    <w:rsid w:val="00257696"/>
    <w:rsid w:val="00265A36"/>
    <w:rsid w:val="00267BED"/>
    <w:rsid w:val="00272598"/>
    <w:rsid w:val="002735E0"/>
    <w:rsid w:val="00277193"/>
    <w:rsid w:val="002807F8"/>
    <w:rsid w:val="0029015F"/>
    <w:rsid w:val="00291357"/>
    <w:rsid w:val="002936AE"/>
    <w:rsid w:val="0029560D"/>
    <w:rsid w:val="0029614C"/>
    <w:rsid w:val="002A315B"/>
    <w:rsid w:val="002A3AEC"/>
    <w:rsid w:val="002B4879"/>
    <w:rsid w:val="002B7654"/>
    <w:rsid w:val="002C05DA"/>
    <w:rsid w:val="002C4087"/>
    <w:rsid w:val="002C6DE1"/>
    <w:rsid w:val="002D018B"/>
    <w:rsid w:val="002D0AB2"/>
    <w:rsid w:val="002D0E86"/>
    <w:rsid w:val="002D0FBB"/>
    <w:rsid w:val="002D4844"/>
    <w:rsid w:val="002D4F83"/>
    <w:rsid w:val="002D5080"/>
    <w:rsid w:val="002D5F7F"/>
    <w:rsid w:val="002D6E00"/>
    <w:rsid w:val="002E2591"/>
    <w:rsid w:val="002F3BC4"/>
    <w:rsid w:val="002F530A"/>
    <w:rsid w:val="002F6A80"/>
    <w:rsid w:val="002F6F8A"/>
    <w:rsid w:val="00301405"/>
    <w:rsid w:val="00311735"/>
    <w:rsid w:val="003121C0"/>
    <w:rsid w:val="00316FC8"/>
    <w:rsid w:val="003179DD"/>
    <w:rsid w:val="00322103"/>
    <w:rsid w:val="00327391"/>
    <w:rsid w:val="00327F1A"/>
    <w:rsid w:val="00330034"/>
    <w:rsid w:val="00330CA0"/>
    <w:rsid w:val="00330D60"/>
    <w:rsid w:val="00333174"/>
    <w:rsid w:val="003445F2"/>
    <w:rsid w:val="00346D34"/>
    <w:rsid w:val="00352F44"/>
    <w:rsid w:val="003557FD"/>
    <w:rsid w:val="00356D9D"/>
    <w:rsid w:val="00356F11"/>
    <w:rsid w:val="00357E5E"/>
    <w:rsid w:val="00360293"/>
    <w:rsid w:val="00363304"/>
    <w:rsid w:val="0037016F"/>
    <w:rsid w:val="003704AE"/>
    <w:rsid w:val="00371750"/>
    <w:rsid w:val="00371B1C"/>
    <w:rsid w:val="003723F0"/>
    <w:rsid w:val="0037371B"/>
    <w:rsid w:val="003773A9"/>
    <w:rsid w:val="00387B05"/>
    <w:rsid w:val="00394907"/>
    <w:rsid w:val="00394B19"/>
    <w:rsid w:val="0039784B"/>
    <w:rsid w:val="003A2D00"/>
    <w:rsid w:val="003A3070"/>
    <w:rsid w:val="003C2A8E"/>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48D9"/>
    <w:rsid w:val="0044233D"/>
    <w:rsid w:val="004571D0"/>
    <w:rsid w:val="00462DFB"/>
    <w:rsid w:val="004636DD"/>
    <w:rsid w:val="00465972"/>
    <w:rsid w:val="00467196"/>
    <w:rsid w:val="004704D5"/>
    <w:rsid w:val="0047132A"/>
    <w:rsid w:val="00471871"/>
    <w:rsid w:val="00471DE1"/>
    <w:rsid w:val="0047328F"/>
    <w:rsid w:val="004732B0"/>
    <w:rsid w:val="00474D68"/>
    <w:rsid w:val="0048222D"/>
    <w:rsid w:val="00484810"/>
    <w:rsid w:val="004853B5"/>
    <w:rsid w:val="00485A47"/>
    <w:rsid w:val="004A1DA6"/>
    <w:rsid w:val="004A2EA2"/>
    <w:rsid w:val="004A31B5"/>
    <w:rsid w:val="004A4BBD"/>
    <w:rsid w:val="004B01E2"/>
    <w:rsid w:val="004B2C2B"/>
    <w:rsid w:val="004B398E"/>
    <w:rsid w:val="004D5EDD"/>
    <w:rsid w:val="004F3897"/>
    <w:rsid w:val="004F5E61"/>
    <w:rsid w:val="005007BB"/>
    <w:rsid w:val="0050093F"/>
    <w:rsid w:val="00502882"/>
    <w:rsid w:val="00506688"/>
    <w:rsid w:val="00510F08"/>
    <w:rsid w:val="0051163E"/>
    <w:rsid w:val="0051425F"/>
    <w:rsid w:val="00515CDD"/>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2077"/>
    <w:rsid w:val="0058484D"/>
    <w:rsid w:val="0058713F"/>
    <w:rsid w:val="00597898"/>
    <w:rsid w:val="005A3160"/>
    <w:rsid w:val="005B644A"/>
    <w:rsid w:val="005B6556"/>
    <w:rsid w:val="005C1664"/>
    <w:rsid w:val="005C3E1F"/>
    <w:rsid w:val="005D4B41"/>
    <w:rsid w:val="005D4D5A"/>
    <w:rsid w:val="005E30D9"/>
    <w:rsid w:val="005E43C2"/>
    <w:rsid w:val="005E4F01"/>
    <w:rsid w:val="005E5800"/>
    <w:rsid w:val="005F3F8D"/>
    <w:rsid w:val="005F59C6"/>
    <w:rsid w:val="005F7D1A"/>
    <w:rsid w:val="00607391"/>
    <w:rsid w:val="00611E9C"/>
    <w:rsid w:val="00613258"/>
    <w:rsid w:val="00616978"/>
    <w:rsid w:val="00624324"/>
    <w:rsid w:val="0062732B"/>
    <w:rsid w:val="00630B5C"/>
    <w:rsid w:val="00631E5E"/>
    <w:rsid w:val="00632B6A"/>
    <w:rsid w:val="00633048"/>
    <w:rsid w:val="00635659"/>
    <w:rsid w:val="00637376"/>
    <w:rsid w:val="00640FB1"/>
    <w:rsid w:val="00643A6E"/>
    <w:rsid w:val="00657701"/>
    <w:rsid w:val="00657AB6"/>
    <w:rsid w:val="006652E4"/>
    <w:rsid w:val="00672354"/>
    <w:rsid w:val="00672F31"/>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31806"/>
    <w:rsid w:val="00736821"/>
    <w:rsid w:val="007407BD"/>
    <w:rsid w:val="00740CF3"/>
    <w:rsid w:val="00743FAD"/>
    <w:rsid w:val="0074400F"/>
    <w:rsid w:val="00745526"/>
    <w:rsid w:val="00747426"/>
    <w:rsid w:val="00752226"/>
    <w:rsid w:val="007563E2"/>
    <w:rsid w:val="00756899"/>
    <w:rsid w:val="00765DD0"/>
    <w:rsid w:val="00767640"/>
    <w:rsid w:val="0077340C"/>
    <w:rsid w:val="00774201"/>
    <w:rsid w:val="00780E3B"/>
    <w:rsid w:val="00790503"/>
    <w:rsid w:val="00793521"/>
    <w:rsid w:val="00796D38"/>
    <w:rsid w:val="007A0CC7"/>
    <w:rsid w:val="007B094A"/>
    <w:rsid w:val="007B1BC4"/>
    <w:rsid w:val="007C09AC"/>
    <w:rsid w:val="007C1F8C"/>
    <w:rsid w:val="007C51CB"/>
    <w:rsid w:val="007C562F"/>
    <w:rsid w:val="007D1FA5"/>
    <w:rsid w:val="007D6473"/>
    <w:rsid w:val="007E0AD0"/>
    <w:rsid w:val="007E0E3E"/>
    <w:rsid w:val="007E44B6"/>
    <w:rsid w:val="007E4690"/>
    <w:rsid w:val="007E5E41"/>
    <w:rsid w:val="007E66C5"/>
    <w:rsid w:val="007E7E46"/>
    <w:rsid w:val="007F14C9"/>
    <w:rsid w:val="007F1623"/>
    <w:rsid w:val="00800490"/>
    <w:rsid w:val="00803135"/>
    <w:rsid w:val="00803326"/>
    <w:rsid w:val="00804B54"/>
    <w:rsid w:val="00810AA0"/>
    <w:rsid w:val="00814A5F"/>
    <w:rsid w:val="00821B28"/>
    <w:rsid w:val="00826E1D"/>
    <w:rsid w:val="00830789"/>
    <w:rsid w:val="00833098"/>
    <w:rsid w:val="008341FE"/>
    <w:rsid w:val="008374EA"/>
    <w:rsid w:val="00850745"/>
    <w:rsid w:val="00852594"/>
    <w:rsid w:val="00852719"/>
    <w:rsid w:val="00852B52"/>
    <w:rsid w:val="00856ADE"/>
    <w:rsid w:val="0085744F"/>
    <w:rsid w:val="008615D2"/>
    <w:rsid w:val="00863B12"/>
    <w:rsid w:val="00871C75"/>
    <w:rsid w:val="00871D5D"/>
    <w:rsid w:val="00872589"/>
    <w:rsid w:val="0087519D"/>
    <w:rsid w:val="0088790F"/>
    <w:rsid w:val="00897865"/>
    <w:rsid w:val="008B4F7E"/>
    <w:rsid w:val="008C1300"/>
    <w:rsid w:val="008C6068"/>
    <w:rsid w:val="008D0383"/>
    <w:rsid w:val="008D26AB"/>
    <w:rsid w:val="008D3619"/>
    <w:rsid w:val="008D40CF"/>
    <w:rsid w:val="008D4DC0"/>
    <w:rsid w:val="008D7E37"/>
    <w:rsid w:val="008E100B"/>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51C38"/>
    <w:rsid w:val="0095446E"/>
    <w:rsid w:val="009547B3"/>
    <w:rsid w:val="00956725"/>
    <w:rsid w:val="00956941"/>
    <w:rsid w:val="009577A5"/>
    <w:rsid w:val="00961D67"/>
    <w:rsid w:val="009658BB"/>
    <w:rsid w:val="00965DE7"/>
    <w:rsid w:val="00974428"/>
    <w:rsid w:val="009758E5"/>
    <w:rsid w:val="00976143"/>
    <w:rsid w:val="009776E9"/>
    <w:rsid w:val="00981FB9"/>
    <w:rsid w:val="00982849"/>
    <w:rsid w:val="00982EE7"/>
    <w:rsid w:val="009842E4"/>
    <w:rsid w:val="00987AE1"/>
    <w:rsid w:val="00991BF3"/>
    <w:rsid w:val="009921F3"/>
    <w:rsid w:val="00992D1E"/>
    <w:rsid w:val="00994F0A"/>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9F7262"/>
    <w:rsid w:val="00A00F56"/>
    <w:rsid w:val="00A12489"/>
    <w:rsid w:val="00A13DD5"/>
    <w:rsid w:val="00A16E9E"/>
    <w:rsid w:val="00A22273"/>
    <w:rsid w:val="00A30498"/>
    <w:rsid w:val="00A31635"/>
    <w:rsid w:val="00A35C53"/>
    <w:rsid w:val="00A40E47"/>
    <w:rsid w:val="00A46558"/>
    <w:rsid w:val="00A509CE"/>
    <w:rsid w:val="00A52DCD"/>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6A69"/>
    <w:rsid w:val="00AB2174"/>
    <w:rsid w:val="00AB376F"/>
    <w:rsid w:val="00AB3883"/>
    <w:rsid w:val="00AC3573"/>
    <w:rsid w:val="00AC46AB"/>
    <w:rsid w:val="00AD0F20"/>
    <w:rsid w:val="00AD5458"/>
    <w:rsid w:val="00AE64B9"/>
    <w:rsid w:val="00AE67A4"/>
    <w:rsid w:val="00AF11E9"/>
    <w:rsid w:val="00AF2BE7"/>
    <w:rsid w:val="00AF56BB"/>
    <w:rsid w:val="00AF6FA5"/>
    <w:rsid w:val="00B0059D"/>
    <w:rsid w:val="00B03049"/>
    <w:rsid w:val="00B0327E"/>
    <w:rsid w:val="00B05FF6"/>
    <w:rsid w:val="00B066DC"/>
    <w:rsid w:val="00B13B82"/>
    <w:rsid w:val="00B21311"/>
    <w:rsid w:val="00B22EEC"/>
    <w:rsid w:val="00B23C06"/>
    <w:rsid w:val="00B24392"/>
    <w:rsid w:val="00B343F2"/>
    <w:rsid w:val="00B3793E"/>
    <w:rsid w:val="00B40A2E"/>
    <w:rsid w:val="00B44812"/>
    <w:rsid w:val="00B45C4C"/>
    <w:rsid w:val="00B47221"/>
    <w:rsid w:val="00B47C17"/>
    <w:rsid w:val="00B50D8B"/>
    <w:rsid w:val="00B5151B"/>
    <w:rsid w:val="00B5354A"/>
    <w:rsid w:val="00B565D7"/>
    <w:rsid w:val="00B607EC"/>
    <w:rsid w:val="00B60C51"/>
    <w:rsid w:val="00B613D6"/>
    <w:rsid w:val="00B6214A"/>
    <w:rsid w:val="00B6473A"/>
    <w:rsid w:val="00B649A8"/>
    <w:rsid w:val="00B67CE1"/>
    <w:rsid w:val="00B72F3D"/>
    <w:rsid w:val="00B75E94"/>
    <w:rsid w:val="00B77E2C"/>
    <w:rsid w:val="00B80982"/>
    <w:rsid w:val="00B83464"/>
    <w:rsid w:val="00B84C6F"/>
    <w:rsid w:val="00B8788B"/>
    <w:rsid w:val="00B91917"/>
    <w:rsid w:val="00B92BC6"/>
    <w:rsid w:val="00B93C97"/>
    <w:rsid w:val="00B94122"/>
    <w:rsid w:val="00B9623D"/>
    <w:rsid w:val="00BA1D20"/>
    <w:rsid w:val="00BA441F"/>
    <w:rsid w:val="00BC5357"/>
    <w:rsid w:val="00BC5DB0"/>
    <w:rsid w:val="00BC643D"/>
    <w:rsid w:val="00BD0A1A"/>
    <w:rsid w:val="00BD1A7C"/>
    <w:rsid w:val="00BD36C5"/>
    <w:rsid w:val="00BD43BC"/>
    <w:rsid w:val="00BD790D"/>
    <w:rsid w:val="00BE0D72"/>
    <w:rsid w:val="00BE1919"/>
    <w:rsid w:val="00BE2942"/>
    <w:rsid w:val="00BE41BB"/>
    <w:rsid w:val="00BE449F"/>
    <w:rsid w:val="00BE4538"/>
    <w:rsid w:val="00BF4656"/>
    <w:rsid w:val="00BF4A32"/>
    <w:rsid w:val="00C01BDD"/>
    <w:rsid w:val="00C076B8"/>
    <w:rsid w:val="00C1181C"/>
    <w:rsid w:val="00C11AF1"/>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61FF9"/>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39B0"/>
    <w:rsid w:val="00CD4315"/>
    <w:rsid w:val="00CD60AC"/>
    <w:rsid w:val="00CD68C9"/>
    <w:rsid w:val="00CE35C6"/>
    <w:rsid w:val="00CE46B3"/>
    <w:rsid w:val="00CE5CC3"/>
    <w:rsid w:val="00CF0C49"/>
    <w:rsid w:val="00CF0C80"/>
    <w:rsid w:val="00CF21D3"/>
    <w:rsid w:val="00CF37EC"/>
    <w:rsid w:val="00CF4B63"/>
    <w:rsid w:val="00D0409A"/>
    <w:rsid w:val="00D04945"/>
    <w:rsid w:val="00D049A0"/>
    <w:rsid w:val="00D051D2"/>
    <w:rsid w:val="00D057B1"/>
    <w:rsid w:val="00D1333E"/>
    <w:rsid w:val="00D13629"/>
    <w:rsid w:val="00D14639"/>
    <w:rsid w:val="00D166C9"/>
    <w:rsid w:val="00D2025B"/>
    <w:rsid w:val="00D23B86"/>
    <w:rsid w:val="00D23BB7"/>
    <w:rsid w:val="00D3460A"/>
    <w:rsid w:val="00D37392"/>
    <w:rsid w:val="00D40E9C"/>
    <w:rsid w:val="00D56024"/>
    <w:rsid w:val="00D632DE"/>
    <w:rsid w:val="00D64B3A"/>
    <w:rsid w:val="00D65334"/>
    <w:rsid w:val="00D72EDB"/>
    <w:rsid w:val="00D754D2"/>
    <w:rsid w:val="00D76653"/>
    <w:rsid w:val="00D8246C"/>
    <w:rsid w:val="00D8642A"/>
    <w:rsid w:val="00D9034E"/>
    <w:rsid w:val="00D916F8"/>
    <w:rsid w:val="00D924C1"/>
    <w:rsid w:val="00D9474C"/>
    <w:rsid w:val="00D96196"/>
    <w:rsid w:val="00D96A42"/>
    <w:rsid w:val="00DA6781"/>
    <w:rsid w:val="00DB2D65"/>
    <w:rsid w:val="00DB3322"/>
    <w:rsid w:val="00DB3701"/>
    <w:rsid w:val="00DB3786"/>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7708"/>
    <w:rsid w:val="00E02D21"/>
    <w:rsid w:val="00E04019"/>
    <w:rsid w:val="00E04F9B"/>
    <w:rsid w:val="00E14892"/>
    <w:rsid w:val="00E150A3"/>
    <w:rsid w:val="00E17402"/>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B609D"/>
    <w:rsid w:val="00EC1176"/>
    <w:rsid w:val="00EC23C5"/>
    <w:rsid w:val="00EC365B"/>
    <w:rsid w:val="00EC4248"/>
    <w:rsid w:val="00ED18DC"/>
    <w:rsid w:val="00ED27D0"/>
    <w:rsid w:val="00ED2AAD"/>
    <w:rsid w:val="00ED4F7E"/>
    <w:rsid w:val="00ED6B77"/>
    <w:rsid w:val="00F0128E"/>
    <w:rsid w:val="00F021B4"/>
    <w:rsid w:val="00F02379"/>
    <w:rsid w:val="00F0322E"/>
    <w:rsid w:val="00F04601"/>
    <w:rsid w:val="00F1028B"/>
    <w:rsid w:val="00F113E6"/>
    <w:rsid w:val="00F133AD"/>
    <w:rsid w:val="00F14BA1"/>
    <w:rsid w:val="00F15401"/>
    <w:rsid w:val="00F2275B"/>
    <w:rsid w:val="00F23E2A"/>
    <w:rsid w:val="00F246CC"/>
    <w:rsid w:val="00F306C5"/>
    <w:rsid w:val="00F310C7"/>
    <w:rsid w:val="00F34B69"/>
    <w:rsid w:val="00F412B3"/>
    <w:rsid w:val="00F4565E"/>
    <w:rsid w:val="00F561C6"/>
    <w:rsid w:val="00F63DBE"/>
    <w:rsid w:val="00F6415B"/>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E2DE3"/>
    <w:rsid w:val="00FE34B4"/>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E4373"/>
  <w15:docId w15:val="{716E8147-6664-48D6-90D5-D5C8D297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291357"/>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qFormat/>
    <w:rsid w:val="007E4690"/>
    <w:rPr>
      <w:rFonts w:ascii="Cambria" w:eastAsiaTheme="minorEastAsia" w:hAnsi="Cambria" w:cs="Times New Roman"/>
      <w:i/>
      <w:noProof/>
      <w:sz w:val="20"/>
      <w:szCs w:val="20"/>
      <w:lang w:eastAsia="cs-CZ"/>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Bullet1">
    <w:name w:val="Bullet 1"/>
    <w:basedOn w:val="Normln"/>
    <w:link w:val="Bullet1Char"/>
    <w:uiPriority w:val="99"/>
    <w:qFormat/>
    <w:rsid w:val="00291357"/>
    <w:pPr>
      <w:numPr>
        <w:numId w:val="16"/>
      </w:numPr>
      <w:spacing w:before="120" w:after="120"/>
    </w:pPr>
    <w:rPr>
      <w:rFonts w:ascii="Arial" w:hAnsi="Arial"/>
      <w:sz w:val="22"/>
    </w:rPr>
  </w:style>
  <w:style w:type="paragraph" w:customStyle="1" w:styleId="Odrka1">
    <w:name w:val="Odrážka 1"/>
    <w:basedOn w:val="Bullet1"/>
    <w:link w:val="Odrka1Char"/>
    <w:qFormat/>
    <w:rsid w:val="00291357"/>
  </w:style>
  <w:style w:type="character" w:customStyle="1" w:styleId="Odrka1Char">
    <w:name w:val="Odrážka 1 Char"/>
    <w:basedOn w:val="Standardnpsmoodstavce"/>
    <w:link w:val="Odrka1"/>
    <w:rsid w:val="00291357"/>
    <w:rPr>
      <w:rFonts w:ascii="Arial" w:eastAsia="Times New Roman" w:hAnsi="Arial" w:cs="Times New Roman"/>
      <w:szCs w:val="24"/>
      <w:lang w:eastAsia="cs-CZ"/>
    </w:rPr>
  </w:style>
  <w:style w:type="character" w:customStyle="1" w:styleId="Nadpis3Char">
    <w:name w:val="Nadpis 3 Char"/>
    <w:basedOn w:val="Standardnpsmoodstavce"/>
    <w:link w:val="Nadpis3"/>
    <w:uiPriority w:val="9"/>
    <w:semiHidden/>
    <w:rsid w:val="00291357"/>
    <w:rPr>
      <w:rFonts w:asciiTheme="majorHAnsi" w:eastAsiaTheme="majorEastAsia" w:hAnsiTheme="majorHAnsi" w:cstheme="majorBidi"/>
      <w:b/>
      <w:bCs/>
      <w:color w:val="4F81BD" w:themeColor="accent1"/>
      <w:sz w:val="24"/>
      <w:szCs w:val="24"/>
      <w:lang w:eastAsia="cs-CZ"/>
    </w:rPr>
  </w:style>
  <w:style w:type="character" w:customStyle="1" w:styleId="Bullet1Char">
    <w:name w:val="Bullet 1 Char"/>
    <w:basedOn w:val="Standardnpsmoodstavce"/>
    <w:link w:val="Bullet1"/>
    <w:uiPriority w:val="99"/>
    <w:rsid w:val="00291357"/>
    <w:rPr>
      <w:rFonts w:ascii="Arial" w:eastAsia="Times New Roman" w:hAnsi="Arial" w:cs="Times New Roman"/>
      <w:szCs w:val="24"/>
      <w:lang w:eastAsia="cs-CZ"/>
    </w:rPr>
  </w:style>
  <w:style w:type="paragraph" w:customStyle="1" w:styleId="Normln10">
    <w:name w:val="Normální 10"/>
    <w:link w:val="Normln10Char"/>
    <w:uiPriority w:val="99"/>
    <w:rsid w:val="00852B52"/>
    <w:pPr>
      <w:suppressAutoHyphens/>
      <w:spacing w:before="100" w:after="0"/>
      <w:jc w:val="both"/>
    </w:pPr>
    <w:rPr>
      <w:rFonts w:ascii="Arial" w:eastAsia="Times New Roman" w:hAnsi="Arial" w:cs="Times New Roman"/>
      <w:sz w:val="20"/>
      <w:szCs w:val="20"/>
      <w:lang w:eastAsia="cs-CZ"/>
    </w:rPr>
  </w:style>
  <w:style w:type="character" w:customStyle="1" w:styleId="Normln10Char">
    <w:name w:val="Normální 10 Char"/>
    <w:link w:val="Normln10"/>
    <w:uiPriority w:val="99"/>
    <w:locked/>
    <w:rsid w:val="00852B52"/>
    <w:rPr>
      <w:rFonts w:ascii="Arial" w:eastAsia="Times New Roman" w:hAnsi="Arial" w:cs="Times New Roman"/>
      <w:sz w:val="20"/>
      <w:szCs w:val="20"/>
      <w:lang w:eastAsia="cs-CZ"/>
    </w:rPr>
  </w:style>
  <w:style w:type="character" w:customStyle="1" w:styleId="xsptextcomputedfield">
    <w:name w:val="xsptextcomputedfield"/>
    <w:basedOn w:val="Standardnpsmoodstavce"/>
    <w:rsid w:val="00756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8AB8B-C58E-46E3-9A9D-A9197C25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633</Words>
  <Characters>3741</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Kapucián Aleš</cp:lastModifiedBy>
  <cp:revision>5</cp:revision>
  <cp:lastPrinted>2018-08-14T08:37:00Z</cp:lastPrinted>
  <dcterms:created xsi:type="dcterms:W3CDTF">2020-03-16T21:14:00Z</dcterms:created>
  <dcterms:modified xsi:type="dcterms:W3CDTF">2020-03-30T07:01:00Z</dcterms:modified>
</cp:coreProperties>
</file>